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451E4" w14:textId="1747B251"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SỞ GIÁO DỤC VÀ ĐÀO TẠO VĨNH PHÚC</w:t>
      </w:r>
      <w:r w:rsidRPr="006833BA">
        <w:rPr>
          <w:rFonts w:asciiTheme="majorHAnsi" w:hAnsiTheme="majorHAnsi" w:cstheme="majorHAnsi"/>
          <w:lang w:val="en-US"/>
        </w:rPr>
        <w:br/>
      </w:r>
      <w:r w:rsidRPr="006833BA">
        <w:rPr>
          <w:rFonts w:asciiTheme="majorHAnsi" w:hAnsiTheme="majorHAnsi" w:cstheme="majorHAnsi"/>
          <w:b/>
          <w:bCs/>
          <w:lang w:val="en-US"/>
        </w:rPr>
        <w:t>ĐỀ CHÍNH THỨC</w:t>
      </w:r>
    </w:p>
    <w:p w14:paraId="38368095"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KỲ THI TUYỂN SINH VÀO LỚP 10 THPT NĂM HỌC 2025-2026</w:t>
      </w:r>
      <w:r w:rsidRPr="006833BA">
        <w:rPr>
          <w:rFonts w:asciiTheme="majorHAnsi" w:hAnsiTheme="majorHAnsi" w:cstheme="majorHAnsi"/>
          <w:lang w:val="en-US"/>
        </w:rPr>
        <w:br/>
      </w:r>
      <w:r w:rsidRPr="006833BA">
        <w:rPr>
          <w:rFonts w:asciiTheme="majorHAnsi" w:hAnsiTheme="majorHAnsi" w:cstheme="majorHAnsi"/>
          <w:b/>
          <w:bCs/>
          <w:lang w:val="en-US"/>
        </w:rPr>
        <w:t>ĐỀ THI MÔN: NGỮ VĂN</w:t>
      </w:r>
      <w:r w:rsidRPr="006833BA">
        <w:rPr>
          <w:rFonts w:asciiTheme="majorHAnsi" w:hAnsiTheme="majorHAnsi" w:cstheme="majorHAnsi"/>
          <w:lang w:val="en-US"/>
        </w:rPr>
        <w:br/>
      </w:r>
      <w:r w:rsidRPr="006833BA">
        <w:rPr>
          <w:rFonts w:asciiTheme="majorHAnsi" w:hAnsiTheme="majorHAnsi" w:cstheme="majorHAnsi"/>
          <w:b/>
          <w:bCs/>
          <w:lang w:val="en-US"/>
        </w:rPr>
        <w:t>Thời gian làm bài: 120 phút (không kể thời gian phát đề)</w:t>
      </w:r>
    </w:p>
    <w:p w14:paraId="0AF8428D" w14:textId="0F323015"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I. ĐỌC HIỂU (4,0 điểm)</w:t>
      </w:r>
      <w:r w:rsidRPr="006833BA">
        <w:rPr>
          <w:rFonts w:asciiTheme="majorHAnsi" w:hAnsiTheme="majorHAnsi" w:cstheme="majorHAnsi"/>
          <w:lang w:val="en-US"/>
        </w:rPr>
        <w:br/>
      </w:r>
      <w:r w:rsidRPr="006833BA">
        <w:rPr>
          <w:rFonts w:asciiTheme="majorHAnsi" w:hAnsiTheme="majorHAnsi" w:cstheme="majorHAnsi"/>
          <w:b/>
          <w:bCs/>
          <w:lang w:val="en-US"/>
        </w:rPr>
        <w:t>Đọc văn bản sau:</w:t>
      </w:r>
    </w:p>
    <w:p w14:paraId="711DCF4C"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YÊU TIẾNG VIỆT</w:t>
      </w:r>
    </w:p>
    <w:p w14:paraId="1FA679AB"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(1)</w:t>
      </w:r>
      <w:r w:rsidRPr="006833BA">
        <w:rPr>
          <w:rFonts w:asciiTheme="majorHAnsi" w:hAnsiTheme="majorHAnsi" w:cstheme="majorHAnsi"/>
          <w:lang w:val="en-US"/>
        </w:rPr>
        <w:br/>
        <w:t>Thuở nhỏ, giờ anh học Quốc văn!</w:t>
      </w:r>
      <w:r w:rsidRPr="006833BA">
        <w:rPr>
          <w:rFonts w:asciiTheme="majorHAnsi" w:hAnsiTheme="majorHAnsi" w:cstheme="majorHAnsi"/>
          <w:lang w:val="en-US"/>
        </w:rPr>
        <w:br/>
        <w:t>Là hương vô hạn, trí vô ngần</w:t>
      </w:r>
      <w:r w:rsidRPr="006833BA">
        <w:rPr>
          <w:rFonts w:asciiTheme="majorHAnsi" w:hAnsiTheme="majorHAnsi" w:cstheme="majorHAnsi"/>
          <w:lang w:val="en-US"/>
        </w:rPr>
        <w:br/>
        <w:t>Tiếng là tiếng mẹ, con ngồi học</w:t>
      </w:r>
      <w:r w:rsidRPr="006833BA">
        <w:rPr>
          <w:rFonts w:asciiTheme="majorHAnsi" w:hAnsiTheme="majorHAnsi" w:cstheme="majorHAnsi"/>
          <w:lang w:val="en-US"/>
        </w:rPr>
        <w:br/>
        <w:t>Mà ở chương trình học ngoại văn!?</w:t>
      </w:r>
    </w:p>
    <w:p w14:paraId="50964DB1"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(2)</w:t>
      </w:r>
      <w:r w:rsidRPr="006833BA">
        <w:rPr>
          <w:rFonts w:asciiTheme="majorHAnsi" w:hAnsiTheme="majorHAnsi" w:cstheme="majorHAnsi"/>
          <w:lang w:val="en-US"/>
        </w:rPr>
        <w:br/>
        <w:t>Buổi ấy anh yêu tiếng nước nhà</w:t>
      </w:r>
      <w:r w:rsidRPr="006833BA">
        <w:rPr>
          <w:rFonts w:asciiTheme="majorHAnsi" w:hAnsiTheme="majorHAnsi" w:cstheme="majorHAnsi"/>
          <w:lang w:val="en-US"/>
        </w:rPr>
        <w:br/>
        <w:t>Là yêu hát thở của ông cha</w:t>
      </w:r>
      <w:r w:rsidRPr="006833BA">
        <w:rPr>
          <w:rFonts w:asciiTheme="majorHAnsi" w:hAnsiTheme="majorHAnsi" w:cstheme="majorHAnsi"/>
          <w:lang w:val="en-US"/>
        </w:rPr>
        <w:br/>
        <w:t>Yêu hồn nước đọng trong văn điệu</w:t>
      </w:r>
      <w:r w:rsidRPr="006833BA">
        <w:rPr>
          <w:rFonts w:asciiTheme="majorHAnsi" w:hAnsiTheme="majorHAnsi" w:cstheme="majorHAnsi"/>
          <w:lang w:val="en-US"/>
        </w:rPr>
        <w:br/>
        <w:t>Yêu thiết tha mà lại xót xa</w:t>
      </w:r>
    </w:p>
    <w:p w14:paraId="312F5E76"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(3)</w:t>
      </w:r>
      <w:r w:rsidRPr="006833BA">
        <w:rPr>
          <w:rFonts w:asciiTheme="majorHAnsi" w:hAnsiTheme="majorHAnsi" w:cstheme="majorHAnsi"/>
          <w:lang w:val="en-US"/>
        </w:rPr>
        <w:br/>
        <w:t>Tiếng Việt nuôi con như sữa mẹ</w:t>
      </w:r>
      <w:r w:rsidRPr="006833BA">
        <w:rPr>
          <w:rFonts w:asciiTheme="majorHAnsi" w:hAnsiTheme="majorHAnsi" w:cstheme="majorHAnsi"/>
          <w:lang w:val="en-US"/>
        </w:rPr>
        <w:br/>
        <w:t>Nuôi con từng thớ thịt tâm hồn</w:t>
      </w:r>
      <w:r w:rsidRPr="006833BA">
        <w:rPr>
          <w:rFonts w:asciiTheme="majorHAnsi" w:hAnsiTheme="majorHAnsi" w:cstheme="majorHAnsi"/>
          <w:lang w:val="en-US"/>
        </w:rPr>
        <w:br/>
        <w:t>Cuộc đời chỉ trở thành sương máu</w:t>
      </w:r>
      <w:r w:rsidRPr="006833BA">
        <w:rPr>
          <w:rFonts w:asciiTheme="majorHAnsi" w:hAnsiTheme="majorHAnsi" w:cstheme="majorHAnsi"/>
          <w:lang w:val="en-US"/>
        </w:rPr>
        <w:br/>
        <w:t>Khi nói quên lời mẹ của con</w:t>
      </w:r>
    </w:p>
    <w:p w14:paraId="0147A292"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 xml:space="preserve">(Huy Cận*, trích </w:t>
      </w:r>
      <w:r w:rsidRPr="006833BA">
        <w:rPr>
          <w:rFonts w:asciiTheme="majorHAnsi" w:hAnsiTheme="majorHAnsi" w:cstheme="majorHAnsi"/>
          <w:i/>
          <w:iCs/>
          <w:lang w:val="en-US"/>
        </w:rPr>
        <w:t>Thơ Vĩnh Phúc 1950 - 2002</w:t>
      </w:r>
      <w:r w:rsidRPr="006833BA">
        <w:rPr>
          <w:rFonts w:asciiTheme="majorHAnsi" w:hAnsiTheme="majorHAnsi" w:cstheme="majorHAnsi"/>
          <w:lang w:val="en-US"/>
        </w:rPr>
        <w:t>, NXB Hội nhà văn, 2002, tr.46,47)</w:t>
      </w:r>
    </w:p>
    <w:p w14:paraId="34347C61"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(4)</w:t>
      </w:r>
      <w:r w:rsidRPr="006833BA">
        <w:rPr>
          <w:rFonts w:asciiTheme="majorHAnsi" w:hAnsiTheme="majorHAnsi" w:cstheme="majorHAnsi"/>
          <w:lang w:val="en-US"/>
        </w:rPr>
        <w:br/>
        <w:t>Thế đó em ơi lớp tuổi xanh</w:t>
      </w:r>
      <w:r w:rsidRPr="006833BA">
        <w:rPr>
          <w:rFonts w:asciiTheme="majorHAnsi" w:hAnsiTheme="majorHAnsi" w:cstheme="majorHAnsi"/>
          <w:lang w:val="en-US"/>
        </w:rPr>
        <w:br/>
        <w:t>Yêu văn dân tộc rất tâm tình</w:t>
      </w:r>
      <w:r w:rsidRPr="006833BA">
        <w:rPr>
          <w:rFonts w:asciiTheme="majorHAnsi" w:hAnsiTheme="majorHAnsi" w:cstheme="majorHAnsi"/>
          <w:lang w:val="en-US"/>
        </w:rPr>
        <w:br/>
        <w:t>Yêu cha ông bóng nghìn năm lẻ</w:t>
      </w:r>
      <w:r w:rsidRPr="006833BA">
        <w:rPr>
          <w:rFonts w:asciiTheme="majorHAnsi" w:hAnsiTheme="majorHAnsi" w:cstheme="majorHAnsi"/>
          <w:lang w:val="en-US"/>
        </w:rPr>
        <w:br/>
        <w:t>Giữ nước mình lo giữ tiếng mình</w:t>
      </w:r>
    </w:p>
    <w:p w14:paraId="5C9457B3"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(5)</w:t>
      </w:r>
      <w:r w:rsidRPr="006833BA">
        <w:rPr>
          <w:rFonts w:asciiTheme="majorHAnsi" w:hAnsiTheme="majorHAnsi" w:cstheme="majorHAnsi"/>
          <w:lang w:val="en-US"/>
        </w:rPr>
        <w:br/>
        <w:t>Tiếng nói cha ông trao các em</w:t>
      </w:r>
      <w:r w:rsidRPr="006833BA">
        <w:rPr>
          <w:rFonts w:asciiTheme="majorHAnsi" w:hAnsiTheme="majorHAnsi" w:cstheme="majorHAnsi"/>
          <w:lang w:val="en-US"/>
        </w:rPr>
        <w:br/>
        <w:t>Giữ gìn em nhé trái đất hiền</w:t>
      </w:r>
      <w:r w:rsidRPr="006833BA">
        <w:rPr>
          <w:rFonts w:asciiTheme="majorHAnsi" w:hAnsiTheme="majorHAnsi" w:cstheme="majorHAnsi"/>
          <w:lang w:val="en-US"/>
        </w:rPr>
        <w:br/>
        <w:t>Nói bằng tiếng Việt đời thêm đẹp</w:t>
      </w:r>
      <w:r w:rsidRPr="006833BA">
        <w:rPr>
          <w:rFonts w:asciiTheme="majorHAnsi" w:hAnsiTheme="majorHAnsi" w:cstheme="majorHAnsi"/>
          <w:lang w:val="en-US"/>
        </w:rPr>
        <w:br/>
        <w:t>Như máu hồng tươi trái tim</w:t>
      </w:r>
    </w:p>
    <w:p w14:paraId="41F557CA"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lang w:val="en-US"/>
        </w:rPr>
        <w:t>(6)</w:t>
      </w:r>
      <w:r w:rsidRPr="006833BA">
        <w:rPr>
          <w:rFonts w:asciiTheme="majorHAnsi" w:hAnsiTheme="majorHAnsi" w:cstheme="majorHAnsi"/>
          <w:lang w:val="en-US"/>
        </w:rPr>
        <w:br/>
        <w:t>Ai đâu chọn được quê sinh đẻ</w:t>
      </w:r>
      <w:r w:rsidRPr="006833BA">
        <w:rPr>
          <w:rFonts w:asciiTheme="majorHAnsi" w:hAnsiTheme="majorHAnsi" w:cstheme="majorHAnsi"/>
          <w:lang w:val="en-US"/>
        </w:rPr>
        <w:br/>
        <w:t>Chọn tiếng yêu thương mới đến đời</w:t>
      </w:r>
      <w:r w:rsidRPr="006833BA">
        <w:rPr>
          <w:rFonts w:asciiTheme="majorHAnsi" w:hAnsiTheme="majorHAnsi" w:cstheme="majorHAnsi"/>
          <w:lang w:val="en-US"/>
        </w:rPr>
        <w:br/>
        <w:t>Nhưng nếu mai sau em sống khá</w:t>
      </w:r>
      <w:r w:rsidRPr="006833BA">
        <w:rPr>
          <w:rFonts w:asciiTheme="majorHAnsi" w:hAnsiTheme="majorHAnsi" w:cstheme="majorHAnsi"/>
          <w:lang w:val="en-US"/>
        </w:rPr>
        <w:br/>
        <w:t>Lòng em tiếng Việt lại dạt dào</w:t>
      </w:r>
    </w:p>
    <w:p w14:paraId="338C5603" w14:textId="78B6DBF6"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Thực hiện các yêu cầu:</w:t>
      </w:r>
    </w:p>
    <w:p w14:paraId="29CC7128"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Câu 1 (0,5 điểm).</w:t>
      </w:r>
      <w:r w:rsidRPr="006833BA">
        <w:rPr>
          <w:rFonts w:asciiTheme="majorHAnsi" w:hAnsiTheme="majorHAnsi" w:cstheme="majorHAnsi"/>
          <w:lang w:val="en-US"/>
        </w:rPr>
        <w:t xml:space="preserve"> Văn bản trên được viết theo thể thơ nào?</w:t>
      </w:r>
      <w:r w:rsidRPr="006833BA">
        <w:rPr>
          <w:rFonts w:asciiTheme="majorHAnsi" w:hAnsiTheme="majorHAnsi" w:cstheme="majorHAnsi"/>
          <w:lang w:val="en-US"/>
        </w:rPr>
        <w:br/>
      </w:r>
      <w:r w:rsidRPr="006833BA">
        <w:rPr>
          <w:rFonts w:asciiTheme="majorHAnsi" w:hAnsiTheme="majorHAnsi" w:cstheme="majorHAnsi"/>
          <w:b/>
          <w:bCs/>
          <w:lang w:val="en-US"/>
        </w:rPr>
        <w:t>Câu 2 (0,5 điểm).</w:t>
      </w:r>
      <w:r w:rsidRPr="006833BA">
        <w:rPr>
          <w:rFonts w:asciiTheme="majorHAnsi" w:hAnsiTheme="majorHAnsi" w:cstheme="majorHAnsi"/>
          <w:lang w:val="en-US"/>
        </w:rPr>
        <w:t xml:space="preserve"> Trong khổ thơ (2), theo tác giả </w:t>
      </w:r>
      <w:r w:rsidRPr="006833BA">
        <w:rPr>
          <w:rFonts w:asciiTheme="majorHAnsi" w:hAnsiTheme="majorHAnsi" w:cstheme="majorHAnsi"/>
          <w:i/>
          <w:iCs/>
          <w:lang w:val="en-US"/>
        </w:rPr>
        <w:t>yêu tiếng nước nhà</w:t>
      </w:r>
      <w:r w:rsidRPr="006833BA">
        <w:rPr>
          <w:rFonts w:asciiTheme="majorHAnsi" w:hAnsiTheme="majorHAnsi" w:cstheme="majorHAnsi"/>
          <w:lang w:val="en-US"/>
        </w:rPr>
        <w:t xml:space="preserve"> là yêu những gì?</w:t>
      </w:r>
      <w:r w:rsidRPr="006833BA">
        <w:rPr>
          <w:rFonts w:asciiTheme="majorHAnsi" w:hAnsiTheme="majorHAnsi" w:cstheme="majorHAnsi"/>
          <w:lang w:val="en-US"/>
        </w:rPr>
        <w:br/>
      </w:r>
      <w:r w:rsidRPr="006833BA">
        <w:rPr>
          <w:rFonts w:asciiTheme="majorHAnsi" w:hAnsiTheme="majorHAnsi" w:cstheme="majorHAnsi"/>
          <w:b/>
          <w:bCs/>
          <w:lang w:val="en-US"/>
        </w:rPr>
        <w:t>Câu 3 (0,5 điểm).</w:t>
      </w:r>
      <w:r w:rsidRPr="006833BA">
        <w:rPr>
          <w:rFonts w:asciiTheme="majorHAnsi" w:hAnsiTheme="majorHAnsi" w:cstheme="majorHAnsi"/>
          <w:lang w:val="en-US"/>
        </w:rPr>
        <w:t xml:space="preserve"> Chỉ ra một từ láy được tác giả sử dụng trong khổ thơ (2).</w:t>
      </w:r>
      <w:r w:rsidRPr="006833BA">
        <w:rPr>
          <w:rFonts w:asciiTheme="majorHAnsi" w:hAnsiTheme="majorHAnsi" w:cstheme="majorHAnsi"/>
          <w:lang w:val="en-US"/>
        </w:rPr>
        <w:br/>
      </w:r>
      <w:r w:rsidRPr="006833BA">
        <w:rPr>
          <w:rFonts w:asciiTheme="majorHAnsi" w:hAnsiTheme="majorHAnsi" w:cstheme="majorHAnsi"/>
          <w:b/>
          <w:bCs/>
          <w:lang w:val="en-US"/>
        </w:rPr>
        <w:lastRenderedPageBreak/>
        <w:t>Câu 4 (0,5 điểm).</w:t>
      </w:r>
      <w:r w:rsidRPr="006833BA">
        <w:rPr>
          <w:rFonts w:asciiTheme="majorHAnsi" w:hAnsiTheme="majorHAnsi" w:cstheme="majorHAnsi"/>
          <w:lang w:val="en-US"/>
        </w:rPr>
        <w:t xml:space="preserve"> Xác định nhân vật trữ tình trong khổ thơ (3).</w:t>
      </w:r>
      <w:r w:rsidRPr="006833BA">
        <w:rPr>
          <w:rFonts w:asciiTheme="majorHAnsi" w:hAnsiTheme="majorHAnsi" w:cstheme="majorHAnsi"/>
          <w:lang w:val="en-US"/>
        </w:rPr>
        <w:br/>
      </w:r>
      <w:r w:rsidRPr="006833BA">
        <w:rPr>
          <w:rFonts w:asciiTheme="majorHAnsi" w:hAnsiTheme="majorHAnsi" w:cstheme="majorHAnsi"/>
          <w:b/>
          <w:bCs/>
          <w:lang w:val="en-US"/>
        </w:rPr>
        <w:t>Câu 5 (1,0 điểm).</w:t>
      </w:r>
      <w:r w:rsidRPr="006833BA">
        <w:rPr>
          <w:rFonts w:asciiTheme="majorHAnsi" w:hAnsiTheme="majorHAnsi" w:cstheme="majorHAnsi"/>
          <w:lang w:val="en-US"/>
        </w:rPr>
        <w:t xml:space="preserve"> Em hiểu nội dung hai dòng thơ sau như thế nào?</w:t>
      </w:r>
    </w:p>
    <w:p w14:paraId="231DCA9F"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i/>
          <w:iCs/>
          <w:lang w:val="en-US"/>
        </w:rPr>
        <w:t>Tiếng Việt nuôi con như sữa mẹ</w:t>
      </w:r>
      <w:r w:rsidRPr="006833BA">
        <w:rPr>
          <w:rFonts w:asciiTheme="majorHAnsi" w:hAnsiTheme="majorHAnsi" w:cstheme="majorHAnsi"/>
          <w:lang w:val="en-US"/>
        </w:rPr>
        <w:br/>
      </w:r>
      <w:r w:rsidRPr="006833BA">
        <w:rPr>
          <w:rFonts w:asciiTheme="majorHAnsi" w:hAnsiTheme="majorHAnsi" w:cstheme="majorHAnsi"/>
          <w:i/>
          <w:iCs/>
          <w:lang w:val="en-US"/>
        </w:rPr>
        <w:t>Nuôi con từng thớ thịt tâm hồn</w:t>
      </w:r>
    </w:p>
    <w:p w14:paraId="48F30D5A"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Câu 6 (1,0 điểm).</w:t>
      </w:r>
      <w:r w:rsidRPr="006833BA">
        <w:rPr>
          <w:rFonts w:asciiTheme="majorHAnsi" w:hAnsiTheme="majorHAnsi" w:cstheme="majorHAnsi"/>
          <w:lang w:val="en-US"/>
        </w:rPr>
        <w:t xml:space="preserve"> Từ lời nhắn nhủ </w:t>
      </w:r>
      <w:r w:rsidRPr="006833BA">
        <w:rPr>
          <w:rFonts w:asciiTheme="majorHAnsi" w:hAnsiTheme="majorHAnsi" w:cstheme="majorHAnsi"/>
          <w:i/>
          <w:iCs/>
          <w:lang w:val="en-US"/>
        </w:rPr>
        <w:t>Giữ nước mình lo giữ tiếng mình</w:t>
      </w:r>
      <w:r w:rsidRPr="006833BA">
        <w:rPr>
          <w:rFonts w:asciiTheme="majorHAnsi" w:hAnsiTheme="majorHAnsi" w:cstheme="majorHAnsi"/>
          <w:lang w:val="en-US"/>
        </w:rPr>
        <w:t>, em sẽ làm gì để giữ gìn sự trong sáng của tiếng Việt (trình bày khoảng 7 - 10 dòng)?</w:t>
      </w:r>
    </w:p>
    <w:p w14:paraId="48D61611" w14:textId="5799B5D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II. VIẾT (6,0 điểm)</w:t>
      </w:r>
    </w:p>
    <w:p w14:paraId="58197386"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Câu 1 (2,0 điểm).</w:t>
      </w:r>
      <w:r w:rsidRPr="006833BA">
        <w:rPr>
          <w:rFonts w:asciiTheme="majorHAnsi" w:hAnsiTheme="majorHAnsi" w:cstheme="majorHAnsi"/>
          <w:lang w:val="en-US"/>
        </w:rPr>
        <w:br/>
        <w:t>Viết một đoạn văn (khoảng 200 chữ) trình bày cảm nhận của em về hai khổ thơ (5), (6) của văn bản phần Đọc hiểu.</w:t>
      </w:r>
    </w:p>
    <w:p w14:paraId="6371C45A" w14:textId="77777777"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Câu 2 (4,0 điểm).</w:t>
      </w:r>
      <w:r w:rsidRPr="006833BA">
        <w:rPr>
          <w:rFonts w:asciiTheme="majorHAnsi" w:hAnsiTheme="majorHAnsi" w:cstheme="majorHAnsi"/>
          <w:lang w:val="en-US"/>
        </w:rPr>
        <w:br/>
        <w:t xml:space="preserve">Jim Rohn - diễn giả truyền cảm hứng người Mỹ từng chia sẻ: </w:t>
      </w:r>
      <w:r w:rsidRPr="006833BA">
        <w:rPr>
          <w:rFonts w:asciiTheme="majorHAnsi" w:hAnsiTheme="majorHAnsi" w:cstheme="majorHAnsi"/>
          <w:i/>
          <w:iCs/>
          <w:lang w:val="en-US"/>
        </w:rPr>
        <w:t>Hãy nhớ rằng trong mọi việc bạn làm, bạn luôn là người chỉ động học hỏi chứ không đơn thuần là người làm theo.</w:t>
      </w:r>
      <w:r w:rsidRPr="006833BA">
        <w:rPr>
          <w:rFonts w:asciiTheme="majorHAnsi" w:hAnsiTheme="majorHAnsi" w:cstheme="majorHAnsi"/>
          <w:lang w:val="en-US"/>
        </w:rPr>
        <w:t xml:space="preserve"> Thế nhưng hiện nay vẫn còn một bộ phận học sinh thiếu tinh thần chủ động. Theo em, học sinh cần làm gì để tự rèn luyện tính chủ động? Hãy viết bài văn nghị luận (khoảng 500 chữ) trình bày suy nghĩ của em.</w:t>
      </w:r>
    </w:p>
    <w:p w14:paraId="2ED029A7" w14:textId="31343044" w:rsidR="00BB188A" w:rsidRPr="006833BA" w:rsidRDefault="00BB188A" w:rsidP="00BB188A">
      <w:pPr>
        <w:rPr>
          <w:rFonts w:asciiTheme="majorHAnsi" w:hAnsiTheme="majorHAnsi" w:cstheme="majorHAnsi"/>
          <w:lang w:val="en-US"/>
        </w:rPr>
      </w:pPr>
      <w:r w:rsidRPr="006833BA">
        <w:rPr>
          <w:rFonts w:asciiTheme="majorHAnsi" w:hAnsiTheme="majorHAnsi" w:cstheme="majorHAnsi"/>
          <w:b/>
          <w:bCs/>
          <w:lang w:val="en-US"/>
        </w:rPr>
        <w:t>HẾT</w:t>
      </w:r>
      <w:r w:rsidRPr="006833BA">
        <w:rPr>
          <w:rFonts w:asciiTheme="majorHAnsi" w:hAnsiTheme="majorHAnsi" w:cstheme="majorHAnsi"/>
          <w:lang w:val="en-US"/>
        </w:rPr>
        <w:br/>
      </w:r>
      <w:r w:rsidRPr="006833BA">
        <w:rPr>
          <w:rFonts w:asciiTheme="majorHAnsi" w:hAnsiTheme="majorHAnsi" w:cstheme="majorHAnsi"/>
          <w:i/>
          <w:iCs/>
          <w:lang w:val="en-US"/>
        </w:rPr>
        <w:t>Thí sinh không được sử dụng tài liệu. Cán bộ coi thi không giải thích gì thêm.</w:t>
      </w:r>
      <w:r w:rsidRPr="006833BA">
        <w:rPr>
          <w:rFonts w:asciiTheme="majorHAnsi" w:hAnsiTheme="majorHAnsi" w:cstheme="majorHAnsi"/>
          <w:lang w:val="en-US"/>
        </w:rPr>
        <w:br/>
        <w:t>Họ và tên thí sinh: ………………………………. Số báo danh: ………………….</w:t>
      </w:r>
    </w:p>
    <w:p w14:paraId="1BB89658" w14:textId="2A43032B" w:rsidR="00BB188A" w:rsidRPr="006833BA" w:rsidRDefault="00BB188A" w:rsidP="00BB188A">
      <w:pPr>
        <w:rPr>
          <w:rFonts w:asciiTheme="majorHAnsi" w:hAnsiTheme="majorHAnsi" w:cstheme="majorHAnsi"/>
          <w:lang w:val="en-US"/>
        </w:rPr>
      </w:pPr>
      <w:r w:rsidRPr="006833BA">
        <w:rPr>
          <w:rFonts w:asciiTheme="majorHAnsi" w:hAnsiTheme="majorHAnsi" w:cstheme="majorHAnsi"/>
          <w:i/>
          <w:iCs/>
          <w:lang w:val="en-US"/>
        </w:rPr>
        <w:t>Chú thích:</w:t>
      </w:r>
    </w:p>
    <w:p w14:paraId="136C6C9D" w14:textId="77777777" w:rsidR="00BB188A" w:rsidRPr="006833BA" w:rsidRDefault="00BB188A" w:rsidP="00BB188A">
      <w:pPr>
        <w:numPr>
          <w:ilvl w:val="0"/>
          <w:numId w:val="4"/>
        </w:numPr>
        <w:rPr>
          <w:rFonts w:asciiTheme="majorHAnsi" w:hAnsiTheme="majorHAnsi" w:cstheme="majorHAnsi"/>
          <w:lang w:val="en-US"/>
        </w:rPr>
      </w:pPr>
      <w:r w:rsidRPr="006833BA">
        <w:rPr>
          <w:rFonts w:asciiTheme="majorHAnsi" w:hAnsiTheme="majorHAnsi" w:cstheme="majorHAnsi"/>
          <w:b/>
          <w:bCs/>
          <w:lang w:val="en-US"/>
        </w:rPr>
        <w:t>Quốc văn</w:t>
      </w:r>
      <w:r w:rsidRPr="006833BA">
        <w:rPr>
          <w:rFonts w:asciiTheme="majorHAnsi" w:hAnsiTheme="majorHAnsi" w:cstheme="majorHAnsi"/>
          <w:lang w:val="en-US"/>
        </w:rPr>
        <w:t>: môn học Quốc văn (học ngôn ngữ và văn học nước nhà).</w:t>
      </w:r>
    </w:p>
    <w:p w14:paraId="418F87D2" w14:textId="77777777" w:rsidR="00BB188A" w:rsidRPr="006833BA" w:rsidRDefault="00BB188A" w:rsidP="00BB188A">
      <w:pPr>
        <w:numPr>
          <w:ilvl w:val="0"/>
          <w:numId w:val="4"/>
        </w:numPr>
        <w:rPr>
          <w:rFonts w:asciiTheme="majorHAnsi" w:hAnsiTheme="majorHAnsi" w:cstheme="majorHAnsi"/>
          <w:lang w:val="en-US"/>
        </w:rPr>
      </w:pPr>
      <w:r w:rsidRPr="006833BA">
        <w:rPr>
          <w:rFonts w:asciiTheme="majorHAnsi" w:hAnsiTheme="majorHAnsi" w:cstheme="majorHAnsi"/>
          <w:b/>
          <w:bCs/>
          <w:lang w:val="en-US"/>
        </w:rPr>
        <w:t>Chương trình học ngoại văn</w:t>
      </w:r>
      <w:r w:rsidRPr="006833BA">
        <w:rPr>
          <w:rFonts w:asciiTheme="majorHAnsi" w:hAnsiTheme="majorHAnsi" w:cstheme="majorHAnsi"/>
          <w:lang w:val="en-US"/>
        </w:rPr>
        <w:t>: chương trình học sử dụng đa số ngôn ngữ của nước ngoài (như tiếng Pháp, tiếng Anh) để học các môn khoa học xã hội, nhân văn.</w:t>
      </w:r>
    </w:p>
    <w:p w14:paraId="3A5A5363" w14:textId="77777777" w:rsidR="00BB188A" w:rsidRPr="006833BA" w:rsidRDefault="00BB188A" w:rsidP="00BB188A">
      <w:pPr>
        <w:numPr>
          <w:ilvl w:val="0"/>
          <w:numId w:val="4"/>
        </w:numPr>
        <w:rPr>
          <w:rFonts w:asciiTheme="majorHAnsi" w:hAnsiTheme="majorHAnsi" w:cstheme="majorHAnsi"/>
          <w:lang w:val="en-US"/>
        </w:rPr>
      </w:pPr>
      <w:r w:rsidRPr="006833BA">
        <w:rPr>
          <w:rFonts w:asciiTheme="majorHAnsi" w:hAnsiTheme="majorHAnsi" w:cstheme="majorHAnsi"/>
          <w:b/>
          <w:bCs/>
          <w:lang w:val="en-US"/>
        </w:rPr>
        <w:t>Huy Cận</w:t>
      </w:r>
      <w:r w:rsidRPr="006833BA">
        <w:rPr>
          <w:rFonts w:asciiTheme="majorHAnsi" w:hAnsiTheme="majorHAnsi" w:cstheme="majorHAnsi"/>
          <w:lang w:val="en-US"/>
        </w:rPr>
        <w:t xml:space="preserve"> (1919-2005): tên đầy đủ là Cù Huy Cận, quê ở Hà Tĩnh, là một nhà thơ nổi tiếng, đồng thời là một chính trị gia, từng giữ nhiều chức vụ cao cấp trong Chính phủ.</w:t>
      </w:r>
    </w:p>
    <w:p w14:paraId="5696E85A" w14:textId="3DF7914D" w:rsidR="006833BA" w:rsidRPr="006833BA" w:rsidRDefault="006833BA">
      <w:pPr>
        <w:rPr>
          <w:rFonts w:asciiTheme="majorHAnsi" w:hAnsiTheme="majorHAnsi" w:cstheme="majorHAnsi"/>
          <w:b/>
          <w:bCs/>
          <w:lang w:val="en-US"/>
        </w:rPr>
      </w:pPr>
      <w:r w:rsidRPr="006833BA">
        <w:rPr>
          <w:rFonts w:asciiTheme="majorHAnsi" w:hAnsiTheme="majorHAnsi" w:cstheme="majorHAnsi"/>
          <w:b/>
          <w:bCs/>
          <w:lang w:val="en-US"/>
        </w:rPr>
        <w:br w:type="page"/>
      </w:r>
    </w:p>
    <w:tbl>
      <w:tblPr>
        <w:tblStyle w:val="TableGrid"/>
        <w:tblW w:w="100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751"/>
        <w:gridCol w:w="896"/>
        <w:gridCol w:w="2459"/>
        <w:gridCol w:w="4400"/>
        <w:gridCol w:w="844"/>
        <w:gridCol w:w="426"/>
      </w:tblGrid>
      <w:tr w:rsidR="006833BA" w:rsidRPr="006833BA" w14:paraId="769DB510" w14:textId="77777777" w:rsidTr="006833BA">
        <w:trPr>
          <w:trHeight w:val="53"/>
        </w:trPr>
        <w:tc>
          <w:tcPr>
            <w:tcW w:w="4395" w:type="dxa"/>
            <w:gridSpan w:val="4"/>
            <w:hideMark/>
          </w:tcPr>
          <w:p w14:paraId="381D36FB"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lastRenderedPageBreak/>
              <w:t>SỞ GIÁO DỤC VÀ ĐÀO TẠO VĨNH PHÚC</w:t>
            </w:r>
          </w:p>
          <w:p w14:paraId="53D3036A" w14:textId="7EA39C35"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2B10A1D5" wp14:editId="30B3D949">
                      <wp:simplePos x="0" y="0"/>
                      <wp:positionH relativeFrom="column">
                        <wp:posOffset>898525</wp:posOffset>
                      </wp:positionH>
                      <wp:positionV relativeFrom="paragraph">
                        <wp:posOffset>157480</wp:posOffset>
                      </wp:positionV>
                      <wp:extent cx="618490" cy="0"/>
                      <wp:effectExtent l="0" t="0" r="0" b="0"/>
                      <wp:wrapNone/>
                      <wp:docPr id="1145251668" name="Straight Connector 2"/>
                      <wp:cNvGraphicFramePr/>
                      <a:graphic xmlns:a="http://schemas.openxmlformats.org/drawingml/2006/main">
                        <a:graphicData uri="http://schemas.microsoft.com/office/word/2010/wordprocessingShape">
                          <wps:wsp>
                            <wps:cNvCnPr/>
                            <wps:spPr>
                              <a:xfrm>
                                <a:off x="0" y="0"/>
                                <a:ext cx="617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1CADB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5pt,12.4pt" to="119.4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3QRmAEAAIcDAAAOAAAAZHJzL2Uyb0RvYy54bWysU9tO3DAQfUfqP1h+Z5MgcVG0WR5A8FK1&#10;iJYPMM54Y+Gbxu4m+/cde3ezCKoKIV4cX845M2dmsryerGEbwKi963izqDkDJ32v3brjT7/vTq84&#10;i0m4XhjvoONbiPx69e1kOYYWzvzgTQ/ISMTFdgwdH1IKbVVFOYAVceEDOHpUHq1IdMR11aMYSd2a&#10;6qyuL6rRYx/QS4iRbm93j3xV9JUCmX4qFSEx03HKLZUVy/qc12q1FO0aRRi03KchPpGFFdpR0Fnq&#10;ViTB/qB+J2W1RB+9SgvpbeWV0hKKB3LT1G/c/BpEgOKFihPDXKb4dbLyx+bGPSCVYQyxjeEBs4tJ&#10;oc1fyo9NpVjbuVgwJSbp8qK5vDo/50wenqojL2BM9+Aty5uOG+2yDdGKzfeYKBZBDxA6HCOXXdoa&#10;yGDjHkEx3VOsprDLUMCNQbYR1M7+pcntI62CzBSljZlJ9f9Je2ymQRmUjxJndInoXZqJVjuP/4qa&#10;pkOqaoc/uN55zbaffb8tfSjloG4XZ/vJzOP0+lzox/9n9RcAAP//AwBQSwMEFAAGAAgAAAAhAN7X&#10;fDndAAAACQEAAA8AAABkcnMvZG93bnJldi54bWxMj8FOwzAQRO9I/IO1SNyo01CqNo1TVZUQ4oJo&#10;Cnc3dp2AvY5sJw1/zyIOcJzZp9mZcjs5y0YdYudRwHyWAdPYeNWhEfB2fLxbAYtJopLWoxbwpSNs&#10;q+urUhbKX/CgxzoZRiEYCymgTakvOI9Nq52MM99rpNvZBycTyWC4CvJC4c7yPMuW3MkO6UMre71v&#10;dfNZD06AfQ7ju9mbXRyeDsv64/WcvxxHIW5vpt0GWNJT+oPhpz5Vh4o6nfyAKjJLejF/IFRAvqAJ&#10;BOT3qzWw06/Bq5L/X1B9AwAA//8DAFBLAQItABQABgAIAAAAIQC2gziS/gAAAOEBAAATAAAAAAAA&#10;AAAAAAAAAAAAAABbQ29udGVudF9UeXBlc10ueG1sUEsBAi0AFAAGAAgAAAAhADj9If/WAAAAlAEA&#10;AAsAAAAAAAAAAAAAAAAALwEAAF9yZWxzLy5yZWxzUEsBAi0AFAAGAAgAAAAhAKKPdBGYAQAAhwMA&#10;AA4AAAAAAAAAAAAAAAAALgIAAGRycy9lMm9Eb2MueG1sUEsBAi0AFAAGAAgAAAAhAN7XfDndAAAA&#10;CQEAAA8AAAAAAAAAAAAAAAAA8gMAAGRycy9kb3ducmV2LnhtbFBLBQYAAAAABAAEAPMAAAD8BAAA&#10;AAA=&#10;" strokecolor="black [3200]" strokeweight=".5pt">
                      <v:stroke joinstyle="miter"/>
                    </v:line>
                  </w:pict>
                </mc:Fallback>
              </mc:AlternateContent>
            </w:r>
            <w:r w:rsidRPr="006833BA">
              <w:rPr>
                <w:rFonts w:asciiTheme="majorHAnsi" w:hAnsiTheme="majorHAnsi" w:cstheme="majorHAnsi"/>
                <w:i/>
                <w:lang w:val="en-US"/>
              </w:rPr>
              <w:t>Hướng dẫn chấm có 02 trang</w:t>
            </w:r>
          </w:p>
        </w:tc>
        <w:tc>
          <w:tcPr>
            <w:tcW w:w="5670" w:type="dxa"/>
            <w:gridSpan w:val="3"/>
            <w:hideMark/>
          </w:tcPr>
          <w:p w14:paraId="6136D73E"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b/>
                <w:lang w:val="en-US"/>
              </w:rPr>
              <w:t>KỲ THI TUYỂN SINH LỚP 10 THPT</w:t>
            </w:r>
          </w:p>
          <w:p w14:paraId="0FEC4848"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b/>
                <w:lang w:val="en-US"/>
              </w:rPr>
              <w:t>NĂM HỌC 2025 – 2026</w:t>
            </w:r>
            <w:r w:rsidRPr="006833BA">
              <w:rPr>
                <w:rFonts w:asciiTheme="majorHAnsi" w:hAnsiTheme="majorHAnsi" w:cstheme="majorHAnsi"/>
                <w:lang w:val="en-US"/>
              </w:rPr>
              <w:br/>
            </w:r>
            <w:r w:rsidRPr="006833BA">
              <w:rPr>
                <w:rFonts w:asciiTheme="majorHAnsi" w:hAnsiTheme="majorHAnsi" w:cstheme="majorHAnsi"/>
                <w:b/>
                <w:lang w:val="en-US"/>
              </w:rPr>
              <w:t>HƯỚNG DẪN CHẤM: MÔN NGỮ VĂN - THPT</w:t>
            </w:r>
          </w:p>
        </w:tc>
      </w:tr>
      <w:tr w:rsidR="006833BA" w:rsidRPr="006833BA" w14:paraId="6B571AB5" w14:textId="77777777" w:rsidTr="006833BA">
        <w:trPr>
          <w:gridBefore w:val="1"/>
          <w:gridAfter w:val="1"/>
          <w:wBefore w:w="289" w:type="dxa"/>
          <w:wAfter w:w="426" w:type="dxa"/>
        </w:trPr>
        <w:tc>
          <w:tcPr>
            <w:tcW w:w="751" w:type="dxa"/>
            <w:tcBorders>
              <w:top w:val="single" w:sz="4" w:space="0" w:color="auto"/>
              <w:left w:val="single" w:sz="4" w:space="0" w:color="auto"/>
              <w:bottom w:val="single" w:sz="4" w:space="0" w:color="auto"/>
              <w:right w:val="single" w:sz="4" w:space="0" w:color="auto"/>
            </w:tcBorders>
            <w:hideMark/>
          </w:tcPr>
          <w:p w14:paraId="1B382EE3"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Phần</w:t>
            </w:r>
          </w:p>
        </w:tc>
        <w:tc>
          <w:tcPr>
            <w:tcW w:w="896" w:type="dxa"/>
            <w:tcBorders>
              <w:top w:val="single" w:sz="4" w:space="0" w:color="auto"/>
              <w:left w:val="single" w:sz="4" w:space="0" w:color="auto"/>
              <w:bottom w:val="single" w:sz="4" w:space="0" w:color="auto"/>
              <w:right w:val="single" w:sz="4" w:space="0" w:color="auto"/>
            </w:tcBorders>
            <w:hideMark/>
          </w:tcPr>
          <w:p w14:paraId="556B688B"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Câu</w:t>
            </w:r>
          </w:p>
        </w:tc>
        <w:tc>
          <w:tcPr>
            <w:tcW w:w="6859" w:type="dxa"/>
            <w:gridSpan w:val="2"/>
            <w:tcBorders>
              <w:top w:val="single" w:sz="4" w:space="0" w:color="auto"/>
              <w:left w:val="single" w:sz="4" w:space="0" w:color="auto"/>
              <w:bottom w:val="single" w:sz="4" w:space="0" w:color="auto"/>
              <w:right w:val="single" w:sz="4" w:space="0" w:color="auto"/>
            </w:tcBorders>
            <w:hideMark/>
          </w:tcPr>
          <w:p w14:paraId="14969189"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Nội dung</w:t>
            </w:r>
          </w:p>
        </w:tc>
        <w:tc>
          <w:tcPr>
            <w:tcW w:w="844" w:type="dxa"/>
            <w:tcBorders>
              <w:top w:val="single" w:sz="4" w:space="0" w:color="auto"/>
              <w:left w:val="single" w:sz="4" w:space="0" w:color="auto"/>
              <w:bottom w:val="single" w:sz="4" w:space="0" w:color="auto"/>
              <w:right w:val="single" w:sz="4" w:space="0" w:color="auto"/>
            </w:tcBorders>
            <w:hideMark/>
          </w:tcPr>
          <w:p w14:paraId="6F5A03F7"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Điểm</w:t>
            </w:r>
          </w:p>
        </w:tc>
      </w:tr>
      <w:tr w:rsidR="006833BA" w:rsidRPr="006833BA" w14:paraId="660B589A" w14:textId="77777777" w:rsidTr="006833BA">
        <w:trPr>
          <w:gridBefore w:val="1"/>
          <w:gridAfter w:val="1"/>
          <w:wBefore w:w="289" w:type="dxa"/>
          <w:wAfter w:w="426" w:type="dxa"/>
        </w:trPr>
        <w:tc>
          <w:tcPr>
            <w:tcW w:w="751" w:type="dxa"/>
            <w:tcBorders>
              <w:top w:val="single" w:sz="4" w:space="0" w:color="auto"/>
              <w:left w:val="single" w:sz="4" w:space="0" w:color="auto"/>
              <w:bottom w:val="single" w:sz="4" w:space="0" w:color="auto"/>
              <w:right w:val="single" w:sz="4" w:space="0" w:color="auto"/>
            </w:tcBorders>
            <w:hideMark/>
          </w:tcPr>
          <w:p w14:paraId="07A874E3"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I</w:t>
            </w:r>
          </w:p>
        </w:tc>
        <w:tc>
          <w:tcPr>
            <w:tcW w:w="7755" w:type="dxa"/>
            <w:gridSpan w:val="3"/>
            <w:tcBorders>
              <w:top w:val="single" w:sz="4" w:space="0" w:color="auto"/>
              <w:left w:val="single" w:sz="4" w:space="0" w:color="auto"/>
              <w:bottom w:val="single" w:sz="4" w:space="0" w:color="auto"/>
              <w:right w:val="single" w:sz="4" w:space="0" w:color="auto"/>
            </w:tcBorders>
            <w:hideMark/>
          </w:tcPr>
          <w:p w14:paraId="6498E7ED"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PHẦN ĐỌC HIỂU</w:t>
            </w:r>
          </w:p>
        </w:tc>
        <w:tc>
          <w:tcPr>
            <w:tcW w:w="844" w:type="dxa"/>
            <w:tcBorders>
              <w:top w:val="single" w:sz="4" w:space="0" w:color="auto"/>
              <w:left w:val="single" w:sz="4" w:space="0" w:color="auto"/>
              <w:bottom w:val="single" w:sz="4" w:space="0" w:color="auto"/>
              <w:right w:val="single" w:sz="4" w:space="0" w:color="auto"/>
            </w:tcBorders>
            <w:hideMark/>
          </w:tcPr>
          <w:p w14:paraId="59066987"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4,0</w:t>
            </w:r>
          </w:p>
        </w:tc>
      </w:tr>
      <w:tr w:rsidR="006833BA" w:rsidRPr="006833BA" w14:paraId="41AB6A9D" w14:textId="77777777" w:rsidTr="006833BA">
        <w:trPr>
          <w:gridBefore w:val="1"/>
          <w:gridAfter w:val="1"/>
          <w:wBefore w:w="289" w:type="dxa"/>
          <w:wAfter w:w="426" w:type="dxa"/>
        </w:trPr>
        <w:tc>
          <w:tcPr>
            <w:tcW w:w="751" w:type="dxa"/>
            <w:vMerge w:val="restart"/>
            <w:tcBorders>
              <w:top w:val="single" w:sz="4" w:space="0" w:color="auto"/>
              <w:left w:val="single" w:sz="4" w:space="0" w:color="auto"/>
              <w:bottom w:val="single" w:sz="4" w:space="0" w:color="auto"/>
              <w:right w:val="single" w:sz="4" w:space="0" w:color="auto"/>
            </w:tcBorders>
          </w:tcPr>
          <w:p w14:paraId="5C52EFC0" w14:textId="77777777" w:rsidR="006833BA" w:rsidRPr="006833BA" w:rsidRDefault="006833BA" w:rsidP="006833BA">
            <w:pPr>
              <w:spacing w:after="160" w:line="259" w:lineRule="auto"/>
              <w:rPr>
                <w:rFonts w:asciiTheme="majorHAnsi" w:hAnsiTheme="majorHAnsi" w:cstheme="majorHAnsi"/>
                <w:lang w:val="en-US"/>
              </w:rPr>
            </w:pPr>
          </w:p>
        </w:tc>
        <w:tc>
          <w:tcPr>
            <w:tcW w:w="896" w:type="dxa"/>
            <w:tcBorders>
              <w:top w:val="single" w:sz="4" w:space="0" w:color="auto"/>
              <w:left w:val="single" w:sz="4" w:space="0" w:color="auto"/>
              <w:bottom w:val="single" w:sz="4" w:space="0" w:color="auto"/>
              <w:right w:val="single" w:sz="4" w:space="0" w:color="auto"/>
            </w:tcBorders>
            <w:hideMark/>
          </w:tcPr>
          <w:p w14:paraId="74C4707D"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1</w:t>
            </w:r>
          </w:p>
        </w:tc>
        <w:tc>
          <w:tcPr>
            <w:tcW w:w="6859" w:type="dxa"/>
            <w:gridSpan w:val="2"/>
            <w:tcBorders>
              <w:top w:val="single" w:sz="4" w:space="0" w:color="auto"/>
              <w:left w:val="single" w:sz="4" w:space="0" w:color="auto"/>
              <w:bottom w:val="single" w:sz="4" w:space="0" w:color="auto"/>
              <w:right w:val="single" w:sz="4" w:space="0" w:color="auto"/>
            </w:tcBorders>
            <w:hideMark/>
          </w:tcPr>
          <w:p w14:paraId="2F1C6026"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Thể thơ 7 chữa/ bảy chữ.</w:t>
            </w:r>
          </w:p>
        </w:tc>
        <w:tc>
          <w:tcPr>
            <w:tcW w:w="844" w:type="dxa"/>
            <w:tcBorders>
              <w:top w:val="single" w:sz="4" w:space="0" w:color="auto"/>
              <w:left w:val="single" w:sz="4" w:space="0" w:color="auto"/>
              <w:bottom w:val="single" w:sz="4" w:space="0" w:color="auto"/>
              <w:right w:val="single" w:sz="4" w:space="0" w:color="auto"/>
            </w:tcBorders>
            <w:hideMark/>
          </w:tcPr>
          <w:p w14:paraId="6EA16BA4"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0DB28065"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5E293" w14:textId="77777777" w:rsidR="006833BA" w:rsidRPr="006833BA" w:rsidRDefault="006833BA" w:rsidP="006833BA">
            <w:pPr>
              <w:spacing w:after="160" w:line="259" w:lineRule="auto"/>
              <w:rPr>
                <w:rFonts w:asciiTheme="majorHAnsi" w:hAnsiTheme="majorHAnsi" w:cstheme="majorHAnsi"/>
                <w:lang w:val="en-US"/>
              </w:rPr>
            </w:pPr>
          </w:p>
        </w:tc>
        <w:tc>
          <w:tcPr>
            <w:tcW w:w="896" w:type="dxa"/>
            <w:tcBorders>
              <w:top w:val="single" w:sz="4" w:space="0" w:color="auto"/>
              <w:left w:val="single" w:sz="4" w:space="0" w:color="auto"/>
              <w:bottom w:val="single" w:sz="4" w:space="0" w:color="auto"/>
              <w:right w:val="single" w:sz="4" w:space="0" w:color="auto"/>
            </w:tcBorders>
            <w:hideMark/>
          </w:tcPr>
          <w:p w14:paraId="1071FD9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2</w:t>
            </w:r>
          </w:p>
        </w:tc>
        <w:tc>
          <w:tcPr>
            <w:tcW w:w="6859" w:type="dxa"/>
            <w:gridSpan w:val="2"/>
            <w:tcBorders>
              <w:top w:val="single" w:sz="4" w:space="0" w:color="auto"/>
              <w:left w:val="single" w:sz="4" w:space="0" w:color="auto"/>
              <w:bottom w:val="single" w:sz="4" w:space="0" w:color="auto"/>
              <w:right w:val="single" w:sz="4" w:space="0" w:color="auto"/>
            </w:tcBorders>
            <w:hideMark/>
          </w:tcPr>
          <w:p w14:paraId="0019673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xml:space="preserve">Trong khổ thơ (2), theo tác giả </w:t>
            </w:r>
            <w:r w:rsidRPr="006833BA">
              <w:rPr>
                <w:rFonts w:asciiTheme="majorHAnsi" w:hAnsiTheme="majorHAnsi" w:cstheme="majorHAnsi"/>
                <w:i/>
                <w:lang w:val="en-US"/>
              </w:rPr>
              <w:t>yêu tiếng nước nhà là yêu: hơi thở của ông cha, hồn nước đọng trong vần điệu.</w:t>
            </w:r>
          </w:p>
          <w:p w14:paraId="69986929"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(Trả lời đúng như đáp án cho điểm tối đa; trả lời đúng 1 trong 2 biểu hiện cho 0,25 điểm)</w:t>
            </w:r>
          </w:p>
        </w:tc>
        <w:tc>
          <w:tcPr>
            <w:tcW w:w="844" w:type="dxa"/>
            <w:tcBorders>
              <w:top w:val="single" w:sz="4" w:space="0" w:color="auto"/>
              <w:left w:val="single" w:sz="4" w:space="0" w:color="auto"/>
              <w:bottom w:val="single" w:sz="4" w:space="0" w:color="auto"/>
              <w:right w:val="single" w:sz="4" w:space="0" w:color="auto"/>
            </w:tcBorders>
            <w:hideMark/>
          </w:tcPr>
          <w:p w14:paraId="17074A1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3B6E25A9"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457F8" w14:textId="77777777" w:rsidR="006833BA" w:rsidRPr="006833BA" w:rsidRDefault="006833BA" w:rsidP="006833BA">
            <w:pPr>
              <w:spacing w:after="160" w:line="259" w:lineRule="auto"/>
              <w:rPr>
                <w:rFonts w:asciiTheme="majorHAnsi" w:hAnsiTheme="majorHAnsi" w:cstheme="majorHAnsi"/>
                <w:lang w:val="en-US"/>
              </w:rPr>
            </w:pPr>
          </w:p>
        </w:tc>
        <w:tc>
          <w:tcPr>
            <w:tcW w:w="896" w:type="dxa"/>
            <w:tcBorders>
              <w:top w:val="single" w:sz="4" w:space="0" w:color="auto"/>
              <w:left w:val="single" w:sz="4" w:space="0" w:color="auto"/>
              <w:bottom w:val="single" w:sz="4" w:space="0" w:color="auto"/>
              <w:right w:val="single" w:sz="4" w:space="0" w:color="auto"/>
            </w:tcBorders>
            <w:hideMark/>
          </w:tcPr>
          <w:p w14:paraId="1FDF7E3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3</w:t>
            </w:r>
          </w:p>
        </w:tc>
        <w:tc>
          <w:tcPr>
            <w:tcW w:w="6859" w:type="dxa"/>
            <w:gridSpan w:val="2"/>
            <w:tcBorders>
              <w:top w:val="single" w:sz="4" w:space="0" w:color="auto"/>
              <w:left w:val="single" w:sz="4" w:space="0" w:color="auto"/>
              <w:bottom w:val="single" w:sz="4" w:space="0" w:color="auto"/>
              <w:right w:val="single" w:sz="4" w:space="0" w:color="auto"/>
            </w:tcBorders>
            <w:hideMark/>
          </w:tcPr>
          <w:p w14:paraId="5BF8E103"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xml:space="preserve">Một từ láy được tác giả sử dụng trong khổ thơ (2): </w:t>
            </w:r>
            <w:r w:rsidRPr="006833BA">
              <w:rPr>
                <w:rFonts w:asciiTheme="majorHAnsi" w:hAnsiTheme="majorHAnsi" w:cstheme="majorHAnsi"/>
                <w:i/>
                <w:lang w:val="en-US"/>
              </w:rPr>
              <w:t>thiết tha xót xa.</w:t>
            </w:r>
          </w:p>
        </w:tc>
        <w:tc>
          <w:tcPr>
            <w:tcW w:w="844" w:type="dxa"/>
            <w:tcBorders>
              <w:top w:val="single" w:sz="4" w:space="0" w:color="auto"/>
              <w:left w:val="single" w:sz="4" w:space="0" w:color="auto"/>
              <w:bottom w:val="single" w:sz="4" w:space="0" w:color="auto"/>
              <w:right w:val="single" w:sz="4" w:space="0" w:color="auto"/>
            </w:tcBorders>
            <w:hideMark/>
          </w:tcPr>
          <w:p w14:paraId="75DD074E"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49EAF273"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94A5" w14:textId="77777777" w:rsidR="006833BA" w:rsidRPr="006833BA" w:rsidRDefault="006833BA" w:rsidP="006833BA">
            <w:pPr>
              <w:spacing w:after="160" w:line="259" w:lineRule="auto"/>
              <w:rPr>
                <w:rFonts w:asciiTheme="majorHAnsi" w:hAnsiTheme="majorHAnsi" w:cstheme="majorHAnsi"/>
                <w:lang w:val="en-US"/>
              </w:rPr>
            </w:pPr>
          </w:p>
        </w:tc>
        <w:tc>
          <w:tcPr>
            <w:tcW w:w="896" w:type="dxa"/>
            <w:tcBorders>
              <w:top w:val="single" w:sz="4" w:space="0" w:color="auto"/>
              <w:left w:val="single" w:sz="4" w:space="0" w:color="auto"/>
              <w:bottom w:val="single" w:sz="4" w:space="0" w:color="auto"/>
              <w:right w:val="single" w:sz="4" w:space="0" w:color="auto"/>
            </w:tcBorders>
            <w:hideMark/>
          </w:tcPr>
          <w:p w14:paraId="36FE4606"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4</w:t>
            </w:r>
          </w:p>
        </w:tc>
        <w:tc>
          <w:tcPr>
            <w:tcW w:w="6859" w:type="dxa"/>
            <w:gridSpan w:val="2"/>
            <w:tcBorders>
              <w:top w:val="single" w:sz="4" w:space="0" w:color="auto"/>
              <w:left w:val="single" w:sz="4" w:space="0" w:color="auto"/>
              <w:bottom w:val="single" w:sz="4" w:space="0" w:color="auto"/>
              <w:right w:val="single" w:sz="4" w:space="0" w:color="auto"/>
            </w:tcBorders>
            <w:hideMark/>
          </w:tcPr>
          <w:p w14:paraId="53D123FA"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Nhân vật trữ tình trong khổ thơ (3): con.</w:t>
            </w:r>
          </w:p>
        </w:tc>
        <w:tc>
          <w:tcPr>
            <w:tcW w:w="844" w:type="dxa"/>
            <w:tcBorders>
              <w:top w:val="single" w:sz="4" w:space="0" w:color="auto"/>
              <w:left w:val="single" w:sz="4" w:space="0" w:color="auto"/>
              <w:bottom w:val="single" w:sz="4" w:space="0" w:color="auto"/>
              <w:right w:val="single" w:sz="4" w:space="0" w:color="auto"/>
            </w:tcBorders>
            <w:hideMark/>
          </w:tcPr>
          <w:p w14:paraId="195E18D2"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7FDDE76D"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40E87" w14:textId="77777777" w:rsidR="006833BA" w:rsidRPr="006833BA" w:rsidRDefault="006833BA" w:rsidP="006833BA">
            <w:pPr>
              <w:spacing w:after="160" w:line="259" w:lineRule="auto"/>
              <w:rPr>
                <w:rFonts w:asciiTheme="majorHAnsi" w:hAnsiTheme="majorHAnsi" w:cstheme="majorHAnsi"/>
                <w:lang w:val="en-US"/>
              </w:rPr>
            </w:pPr>
          </w:p>
        </w:tc>
        <w:tc>
          <w:tcPr>
            <w:tcW w:w="896" w:type="dxa"/>
            <w:tcBorders>
              <w:top w:val="single" w:sz="4" w:space="0" w:color="auto"/>
              <w:left w:val="single" w:sz="4" w:space="0" w:color="auto"/>
              <w:bottom w:val="single" w:sz="4" w:space="0" w:color="auto"/>
              <w:right w:val="single" w:sz="4" w:space="0" w:color="auto"/>
            </w:tcBorders>
            <w:hideMark/>
          </w:tcPr>
          <w:p w14:paraId="7A8E2855"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5</w:t>
            </w:r>
          </w:p>
        </w:tc>
        <w:tc>
          <w:tcPr>
            <w:tcW w:w="6859" w:type="dxa"/>
            <w:gridSpan w:val="2"/>
            <w:tcBorders>
              <w:top w:val="single" w:sz="4" w:space="0" w:color="auto"/>
              <w:left w:val="single" w:sz="4" w:space="0" w:color="auto"/>
              <w:bottom w:val="single" w:sz="4" w:space="0" w:color="auto"/>
              <w:right w:val="single" w:sz="4" w:space="0" w:color="auto"/>
            </w:tcBorders>
            <w:hideMark/>
          </w:tcPr>
          <w:p w14:paraId="3AAE362C"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Nội dung hai dòng thơ:</w:t>
            </w:r>
          </w:p>
          <w:p w14:paraId="48610209"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Tiếng Việt gần gũi, thân thương, nuôi dưỡng, bồi đắp tâm hồn con giống như dòng sữa mẹ thấm vào từng thớ thịt để nuôi con lớn lên về thể chất.</w:t>
            </w:r>
          </w:p>
          <w:p w14:paraId="4C97FB1F"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Tác giả đề cao vai trò của tiếng Việt đồng thời thể hiện tình yêu, sự biết ơn, trấn trọng ngôn ngữ dân tộc. (Trả lời "Tác giả đề cao vai trò của tiếng Việt" hoặc "thể hiện tình yêu, sự biết ơn, trân trọng ngôn ngữ dân tộc” được nửa số điểm của ý này)</w:t>
            </w:r>
          </w:p>
        </w:tc>
        <w:tc>
          <w:tcPr>
            <w:tcW w:w="844" w:type="dxa"/>
            <w:tcBorders>
              <w:top w:val="single" w:sz="4" w:space="0" w:color="auto"/>
              <w:left w:val="single" w:sz="4" w:space="0" w:color="auto"/>
              <w:bottom w:val="single" w:sz="4" w:space="0" w:color="auto"/>
              <w:right w:val="single" w:sz="4" w:space="0" w:color="auto"/>
            </w:tcBorders>
          </w:tcPr>
          <w:p w14:paraId="7D89A4A8" w14:textId="77777777" w:rsidR="006833BA" w:rsidRPr="006833BA" w:rsidRDefault="006833BA" w:rsidP="006833BA">
            <w:pPr>
              <w:spacing w:after="160" w:line="259" w:lineRule="auto"/>
              <w:rPr>
                <w:rFonts w:asciiTheme="majorHAnsi" w:hAnsiTheme="majorHAnsi" w:cstheme="majorHAnsi"/>
                <w:i/>
                <w:lang w:val="en-US"/>
              </w:rPr>
            </w:pPr>
          </w:p>
          <w:p w14:paraId="247EBD6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p w14:paraId="2D355311" w14:textId="77777777" w:rsidR="006833BA" w:rsidRPr="006833BA" w:rsidRDefault="006833BA" w:rsidP="006833BA">
            <w:pPr>
              <w:spacing w:after="160" w:line="259" w:lineRule="auto"/>
              <w:rPr>
                <w:rFonts w:asciiTheme="majorHAnsi" w:hAnsiTheme="majorHAnsi" w:cstheme="majorHAnsi"/>
                <w:i/>
                <w:lang w:val="en-US"/>
              </w:rPr>
            </w:pPr>
          </w:p>
          <w:p w14:paraId="71C0788F"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33AF729A"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4CEF" w14:textId="77777777" w:rsidR="006833BA" w:rsidRPr="006833BA" w:rsidRDefault="006833BA" w:rsidP="006833BA">
            <w:pPr>
              <w:spacing w:after="160" w:line="259" w:lineRule="auto"/>
              <w:rPr>
                <w:rFonts w:asciiTheme="majorHAnsi" w:hAnsiTheme="majorHAnsi" w:cstheme="majorHAnsi"/>
                <w:lang w:val="en-US"/>
              </w:rPr>
            </w:pPr>
          </w:p>
        </w:tc>
        <w:tc>
          <w:tcPr>
            <w:tcW w:w="896" w:type="dxa"/>
            <w:tcBorders>
              <w:top w:val="single" w:sz="4" w:space="0" w:color="auto"/>
              <w:left w:val="single" w:sz="4" w:space="0" w:color="auto"/>
              <w:bottom w:val="single" w:sz="4" w:space="0" w:color="auto"/>
              <w:right w:val="single" w:sz="4" w:space="0" w:color="auto"/>
            </w:tcBorders>
            <w:hideMark/>
          </w:tcPr>
          <w:p w14:paraId="63087544"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6</w:t>
            </w:r>
          </w:p>
        </w:tc>
        <w:tc>
          <w:tcPr>
            <w:tcW w:w="6859" w:type="dxa"/>
            <w:gridSpan w:val="2"/>
            <w:tcBorders>
              <w:top w:val="single" w:sz="4" w:space="0" w:color="auto"/>
              <w:left w:val="single" w:sz="4" w:space="0" w:color="auto"/>
              <w:bottom w:val="single" w:sz="4" w:space="0" w:color="auto"/>
              <w:right w:val="single" w:sz="4" w:space="0" w:color="auto"/>
            </w:tcBorders>
            <w:hideMark/>
          </w:tcPr>
          <w:p w14:paraId="5687A910"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Nội dung lời nhắn nhủ: Muốn giữ được đất nước cần phải gìn giữ được tiếng nói của dân tộc mình.</w:t>
            </w:r>
          </w:p>
          <w:p w14:paraId="2D6DB237"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Những việc cần làm để giữ gìn sự trong sáng của tiếng Việt:</w:t>
            </w:r>
          </w:p>
          <w:p w14:paraId="645AB4EE"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Sử dụng tiếng Việt theo chuẩn ngữ âm, ngữ nghĩa, từ vựng, ngữ pháp.</w:t>
            </w:r>
          </w:p>
          <w:p w14:paraId="06DBFD35"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Thường xuyên trau dồi năng lực sử dụng tiếng Việt, không lạm dụng tiếng nước ngoài trong diễn đạt.</w:t>
            </w:r>
          </w:p>
          <w:p w14:paraId="408D9F90"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Bồi đắp, lan tỏa tình yêu tiếng Việt gắn với niềm tự hào dân tộc.</w:t>
            </w:r>
          </w:p>
          <w:p w14:paraId="142F31D4"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(Chấp nhận những giải pháp do thí sinh đề xuất nhưng cần đảm bảo đúng, thuyết phục)</w:t>
            </w:r>
          </w:p>
        </w:tc>
        <w:tc>
          <w:tcPr>
            <w:tcW w:w="844" w:type="dxa"/>
            <w:tcBorders>
              <w:top w:val="single" w:sz="4" w:space="0" w:color="auto"/>
              <w:left w:val="single" w:sz="4" w:space="0" w:color="auto"/>
              <w:bottom w:val="single" w:sz="4" w:space="0" w:color="auto"/>
              <w:right w:val="single" w:sz="4" w:space="0" w:color="auto"/>
            </w:tcBorders>
          </w:tcPr>
          <w:p w14:paraId="719755AC"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p w14:paraId="55BEA883" w14:textId="77777777" w:rsidR="006833BA" w:rsidRPr="006833BA" w:rsidRDefault="006833BA" w:rsidP="006833BA">
            <w:pPr>
              <w:spacing w:after="160" w:line="259" w:lineRule="auto"/>
              <w:rPr>
                <w:rFonts w:asciiTheme="majorHAnsi" w:hAnsiTheme="majorHAnsi" w:cstheme="majorHAnsi"/>
                <w:i/>
                <w:lang w:val="en-US"/>
              </w:rPr>
            </w:pPr>
          </w:p>
          <w:p w14:paraId="0E537B57"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0,75</w:t>
            </w:r>
          </w:p>
        </w:tc>
      </w:tr>
      <w:tr w:rsidR="006833BA" w:rsidRPr="006833BA" w14:paraId="2CD13005" w14:textId="77777777" w:rsidTr="006833BA">
        <w:trPr>
          <w:gridBefore w:val="1"/>
          <w:gridAfter w:val="1"/>
          <w:wBefore w:w="289" w:type="dxa"/>
          <w:wAfter w:w="426" w:type="dxa"/>
        </w:trPr>
        <w:tc>
          <w:tcPr>
            <w:tcW w:w="751" w:type="dxa"/>
            <w:tcBorders>
              <w:top w:val="single" w:sz="4" w:space="0" w:color="auto"/>
              <w:left w:val="single" w:sz="4" w:space="0" w:color="auto"/>
              <w:bottom w:val="single" w:sz="4" w:space="0" w:color="auto"/>
              <w:right w:val="single" w:sz="4" w:space="0" w:color="auto"/>
            </w:tcBorders>
            <w:hideMark/>
          </w:tcPr>
          <w:p w14:paraId="6CCC480C"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II</w:t>
            </w:r>
          </w:p>
        </w:tc>
        <w:tc>
          <w:tcPr>
            <w:tcW w:w="7755" w:type="dxa"/>
            <w:gridSpan w:val="3"/>
            <w:tcBorders>
              <w:top w:val="single" w:sz="4" w:space="0" w:color="auto"/>
              <w:left w:val="single" w:sz="4" w:space="0" w:color="auto"/>
              <w:bottom w:val="single" w:sz="4" w:space="0" w:color="auto"/>
              <w:right w:val="single" w:sz="4" w:space="0" w:color="auto"/>
            </w:tcBorders>
            <w:hideMark/>
          </w:tcPr>
          <w:p w14:paraId="73F4E6D9"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PHẦN VIẾT</w:t>
            </w:r>
          </w:p>
        </w:tc>
        <w:tc>
          <w:tcPr>
            <w:tcW w:w="844" w:type="dxa"/>
            <w:tcBorders>
              <w:top w:val="single" w:sz="4" w:space="0" w:color="auto"/>
              <w:left w:val="single" w:sz="4" w:space="0" w:color="auto"/>
              <w:bottom w:val="single" w:sz="4" w:space="0" w:color="auto"/>
              <w:right w:val="single" w:sz="4" w:space="0" w:color="auto"/>
            </w:tcBorders>
            <w:hideMark/>
          </w:tcPr>
          <w:p w14:paraId="154901A7"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6,0</w:t>
            </w:r>
          </w:p>
        </w:tc>
      </w:tr>
      <w:tr w:rsidR="006833BA" w:rsidRPr="006833BA" w14:paraId="5AF8BD16" w14:textId="77777777" w:rsidTr="006833BA">
        <w:trPr>
          <w:gridBefore w:val="1"/>
          <w:gridAfter w:val="1"/>
          <w:wBefore w:w="289" w:type="dxa"/>
          <w:wAfter w:w="426" w:type="dxa"/>
        </w:trPr>
        <w:tc>
          <w:tcPr>
            <w:tcW w:w="751" w:type="dxa"/>
            <w:vMerge w:val="restart"/>
            <w:tcBorders>
              <w:top w:val="single" w:sz="4" w:space="0" w:color="auto"/>
              <w:left w:val="single" w:sz="4" w:space="0" w:color="auto"/>
              <w:bottom w:val="single" w:sz="4" w:space="0" w:color="auto"/>
              <w:right w:val="single" w:sz="4" w:space="0" w:color="auto"/>
            </w:tcBorders>
          </w:tcPr>
          <w:p w14:paraId="702C0D2D" w14:textId="77777777" w:rsidR="006833BA" w:rsidRPr="006833BA" w:rsidRDefault="006833BA" w:rsidP="006833BA">
            <w:pPr>
              <w:spacing w:after="160" w:line="259" w:lineRule="auto"/>
              <w:rPr>
                <w:rFonts w:asciiTheme="majorHAnsi" w:hAnsiTheme="majorHAnsi" w:cstheme="majorHAnsi"/>
                <w:lang w:val="en-US"/>
              </w:rPr>
            </w:pPr>
          </w:p>
        </w:tc>
        <w:tc>
          <w:tcPr>
            <w:tcW w:w="896" w:type="dxa"/>
            <w:vMerge w:val="restart"/>
            <w:tcBorders>
              <w:top w:val="single" w:sz="4" w:space="0" w:color="auto"/>
              <w:left w:val="single" w:sz="4" w:space="0" w:color="auto"/>
              <w:bottom w:val="single" w:sz="4" w:space="0" w:color="auto"/>
              <w:right w:val="single" w:sz="4" w:space="0" w:color="auto"/>
            </w:tcBorders>
            <w:hideMark/>
          </w:tcPr>
          <w:p w14:paraId="65025D9F"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1</w:t>
            </w:r>
          </w:p>
        </w:tc>
        <w:tc>
          <w:tcPr>
            <w:tcW w:w="6859" w:type="dxa"/>
            <w:gridSpan w:val="2"/>
            <w:tcBorders>
              <w:top w:val="single" w:sz="4" w:space="0" w:color="auto"/>
              <w:left w:val="single" w:sz="4" w:space="0" w:color="auto"/>
              <w:bottom w:val="single" w:sz="4" w:space="0" w:color="auto"/>
              <w:right w:val="single" w:sz="4" w:space="0" w:color="auto"/>
            </w:tcBorders>
            <w:hideMark/>
          </w:tcPr>
          <w:p w14:paraId="26CE9AB8"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 xml:space="preserve">Viết đoạn văn nghị luận (khoảng 200 chữ) trình bày cảm nhận của em về hai khổ thơ (5), (6) của văn bản phần Đọc hiểu.  </w:t>
            </w:r>
          </w:p>
        </w:tc>
        <w:tc>
          <w:tcPr>
            <w:tcW w:w="844" w:type="dxa"/>
            <w:tcBorders>
              <w:top w:val="single" w:sz="4" w:space="0" w:color="auto"/>
              <w:left w:val="single" w:sz="4" w:space="0" w:color="auto"/>
              <w:bottom w:val="single" w:sz="4" w:space="0" w:color="auto"/>
              <w:right w:val="single" w:sz="4" w:space="0" w:color="auto"/>
            </w:tcBorders>
            <w:hideMark/>
          </w:tcPr>
          <w:p w14:paraId="5F124548"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2,0</w:t>
            </w:r>
          </w:p>
        </w:tc>
      </w:tr>
      <w:tr w:rsidR="006833BA" w:rsidRPr="006833BA" w14:paraId="1550032B"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ADE58"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9847" w14:textId="77777777" w:rsidR="006833BA" w:rsidRPr="006833BA" w:rsidRDefault="006833BA" w:rsidP="006833BA">
            <w:pPr>
              <w:spacing w:after="160" w:line="259" w:lineRule="auto"/>
              <w:rPr>
                <w:rFonts w:asciiTheme="majorHAnsi" w:hAnsiTheme="majorHAnsi" w:cstheme="majorHAnsi"/>
                <w:b/>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70CED27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a. Xác định yêu cầu về hình thức, dung lượng đoạn văn:</w:t>
            </w:r>
          </w:p>
          <w:p w14:paraId="496D87BC"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Xác định đúng yêu cầu về hình thức, dung lượng đoạn văn (khoảng 200 chữ). Thí sinh có thể trình bày đoạn văn theo cách diễn dịch, quy nạp, song song, phối hợp.</w:t>
            </w:r>
          </w:p>
        </w:tc>
        <w:tc>
          <w:tcPr>
            <w:tcW w:w="844" w:type="dxa"/>
            <w:tcBorders>
              <w:top w:val="single" w:sz="4" w:space="0" w:color="auto"/>
              <w:left w:val="single" w:sz="4" w:space="0" w:color="auto"/>
              <w:bottom w:val="single" w:sz="4" w:space="0" w:color="auto"/>
              <w:right w:val="single" w:sz="4" w:space="0" w:color="auto"/>
            </w:tcBorders>
          </w:tcPr>
          <w:p w14:paraId="09FD030E"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p w14:paraId="4A6AD5B3" w14:textId="77777777" w:rsidR="006833BA" w:rsidRPr="006833BA" w:rsidRDefault="006833BA" w:rsidP="006833BA">
            <w:pPr>
              <w:spacing w:after="160" w:line="259" w:lineRule="auto"/>
              <w:rPr>
                <w:rFonts w:asciiTheme="majorHAnsi" w:hAnsiTheme="majorHAnsi" w:cstheme="majorHAnsi"/>
                <w:i/>
                <w:lang w:val="en-US"/>
              </w:rPr>
            </w:pPr>
          </w:p>
          <w:p w14:paraId="7F9514E8" w14:textId="77777777" w:rsidR="006833BA" w:rsidRPr="006833BA" w:rsidRDefault="006833BA" w:rsidP="006833BA">
            <w:pPr>
              <w:spacing w:after="160" w:line="259" w:lineRule="auto"/>
              <w:rPr>
                <w:rFonts w:asciiTheme="majorHAnsi" w:hAnsiTheme="majorHAnsi" w:cstheme="majorHAnsi"/>
                <w:i/>
                <w:lang w:val="en-US"/>
              </w:rPr>
            </w:pPr>
          </w:p>
        </w:tc>
      </w:tr>
      <w:tr w:rsidR="006833BA" w:rsidRPr="006833BA" w14:paraId="5D335163"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37E7"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B63FF" w14:textId="77777777" w:rsidR="006833BA" w:rsidRPr="006833BA" w:rsidRDefault="006833BA" w:rsidP="006833BA">
            <w:pPr>
              <w:spacing w:after="160" w:line="259" w:lineRule="auto"/>
              <w:rPr>
                <w:rFonts w:asciiTheme="majorHAnsi" w:hAnsiTheme="majorHAnsi" w:cstheme="majorHAnsi"/>
                <w:b/>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2B6807A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i/>
                <w:lang w:val="en-US"/>
              </w:rPr>
              <w:t>b. Xác định đúng vấn đề cần nghị luận:</w:t>
            </w:r>
            <w:r w:rsidRPr="006833BA">
              <w:rPr>
                <w:rFonts w:asciiTheme="majorHAnsi" w:hAnsiTheme="majorHAnsi" w:cstheme="majorHAnsi"/>
                <w:lang w:val="en-US"/>
              </w:rPr>
              <w:t xml:space="preserve"> Nội dung và nghệ thuật của hai khổ thơ (5), (6) 0,25 trong văn bản Yêu tiếng Việt của tác giả Huy Cận.</w:t>
            </w:r>
          </w:p>
        </w:tc>
        <w:tc>
          <w:tcPr>
            <w:tcW w:w="844" w:type="dxa"/>
            <w:tcBorders>
              <w:top w:val="single" w:sz="4" w:space="0" w:color="auto"/>
              <w:left w:val="single" w:sz="4" w:space="0" w:color="auto"/>
              <w:bottom w:val="single" w:sz="4" w:space="0" w:color="auto"/>
              <w:right w:val="single" w:sz="4" w:space="0" w:color="auto"/>
            </w:tcBorders>
          </w:tcPr>
          <w:p w14:paraId="50F964BC"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p w14:paraId="0A9A5173" w14:textId="77777777" w:rsidR="006833BA" w:rsidRPr="006833BA" w:rsidRDefault="006833BA" w:rsidP="006833BA">
            <w:pPr>
              <w:spacing w:after="160" w:line="259" w:lineRule="auto"/>
              <w:rPr>
                <w:rFonts w:asciiTheme="majorHAnsi" w:hAnsiTheme="majorHAnsi" w:cstheme="majorHAnsi"/>
                <w:i/>
                <w:lang w:val="en-US"/>
              </w:rPr>
            </w:pPr>
          </w:p>
        </w:tc>
      </w:tr>
      <w:tr w:rsidR="006833BA" w:rsidRPr="006833BA" w14:paraId="30096409"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62E0A"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FEC4" w14:textId="77777777" w:rsidR="006833BA" w:rsidRPr="006833BA" w:rsidRDefault="006833BA" w:rsidP="006833BA">
            <w:pPr>
              <w:spacing w:after="160" w:line="259" w:lineRule="auto"/>
              <w:rPr>
                <w:rFonts w:asciiTheme="majorHAnsi" w:hAnsiTheme="majorHAnsi" w:cstheme="majorHAnsi"/>
                <w:b/>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7F9A6377"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c. Đề xuất được hệ thống ý phù hợp để làm rõ vấn đề nghị luận:</w:t>
            </w:r>
          </w:p>
          <w:p w14:paraId="60E6CA42"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Thí sinh lựa chọn được các thao tác lập luận, kết hợp chặt chẽ lí lẽ và dẫn chứng trên cơ sở đảm bảo những yêu cầu sau:</w:t>
            </w:r>
          </w:p>
          <w:p w14:paraId="10EA33E6"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 Nội dung:</w:t>
            </w:r>
          </w:p>
          <w:p w14:paraId="03D5C3F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i/>
                <w:lang w:val="en-US"/>
              </w:rPr>
              <w:t>+ Lời nhắn nhủ sâu sắc:</w:t>
            </w:r>
            <w:r w:rsidRPr="006833BA">
              <w:rPr>
                <w:rFonts w:asciiTheme="majorHAnsi" w:hAnsiTheme="majorHAnsi" w:cstheme="majorHAnsi"/>
                <w:lang w:val="en-US"/>
              </w:rPr>
              <w:t xml:space="preserve"> Tiếng nói của cha ông trao truyền lại, thế hệ sau có trách nhiệm giữ gìn, trau dồi và phát triển. Tiếng Việt là một phần máu thịt trong cuộc đời chúng ta, nói bằng tiếng Việt giúp cuộc đời thêm tươi đẹp.</w:t>
            </w:r>
          </w:p>
          <w:p w14:paraId="3ACAAFAB"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i/>
                <w:lang w:val="en-US"/>
              </w:rPr>
              <w:t>+ Tình yêu tiếng Việt mãnh liệt:</w:t>
            </w:r>
            <w:r w:rsidRPr="006833BA">
              <w:rPr>
                <w:rFonts w:asciiTheme="majorHAnsi" w:hAnsiTheme="majorHAnsi" w:cstheme="majorHAnsi"/>
                <w:lang w:val="en-US"/>
              </w:rPr>
              <w:t xml:space="preserve"> Mặc dù con người không được chọn quê hương, chọn ngôn ngữ mẹ đẻ nhưng nếu được sinh ra một lần nữa, nhân vật trữ tình vẫn chọn quê hương Việt Nam và chọn tiếng Việt để yêu thương. Tình yêu tiếng Việt hòa cùng niềm tự hào và tình yêu đất nước cao cả, thiêng liêng.</w:t>
            </w:r>
          </w:p>
          <w:p w14:paraId="0CC21907"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b/>
                <w:lang w:val="en-US"/>
              </w:rPr>
              <w:t>- Nghệ thuật</w:t>
            </w:r>
            <w:r w:rsidRPr="006833BA">
              <w:rPr>
                <w:rFonts w:asciiTheme="majorHAnsi" w:hAnsiTheme="majorHAnsi" w:cstheme="majorHAnsi"/>
                <w:lang w:val="en-US"/>
              </w:rPr>
              <w:t xml:space="preserve">: Ngôn ngữ giản dị, giàu hình ảnh và sắc thái biểu cảm; giọng điệu tâm tình, nhắn nhủ thiết tha; các biện pháp tu từ (ẩn dụ </w:t>
            </w:r>
            <w:r w:rsidRPr="006833BA">
              <w:rPr>
                <w:rFonts w:asciiTheme="majorHAnsi" w:hAnsiTheme="majorHAnsi" w:cstheme="majorHAnsi"/>
                <w:i/>
                <w:lang w:val="en-US"/>
              </w:rPr>
              <w:t>Tiếng nói cha ông trao các em; so sánh Nói bằng tiếng Việt đời thêm đẹp/ Như máu hồng tươi trở lại tim; hoán dụ quê sinh đẻ; điệp ngữ chọn; liệt kê quê sinh đẻ, tiếng yêu thương</w:t>
            </w:r>
            <w:r w:rsidRPr="006833BA">
              <w:rPr>
                <w:rFonts w:asciiTheme="majorHAnsi" w:hAnsiTheme="majorHAnsi" w:cstheme="majorHAnsi"/>
                <w:lang w:val="en-US"/>
              </w:rPr>
              <w:t>); không sử dụng dấu câu để dòng cảm xúc tự nhiên, tuôn chảy dạt dào...</w:t>
            </w:r>
          </w:p>
        </w:tc>
        <w:tc>
          <w:tcPr>
            <w:tcW w:w="844" w:type="dxa"/>
            <w:tcBorders>
              <w:top w:val="single" w:sz="4" w:space="0" w:color="auto"/>
              <w:left w:val="single" w:sz="4" w:space="0" w:color="auto"/>
              <w:bottom w:val="single" w:sz="4" w:space="0" w:color="auto"/>
              <w:right w:val="single" w:sz="4" w:space="0" w:color="auto"/>
            </w:tcBorders>
          </w:tcPr>
          <w:p w14:paraId="0D46D639" w14:textId="77777777" w:rsidR="006833BA" w:rsidRPr="006833BA" w:rsidRDefault="006833BA" w:rsidP="006833BA">
            <w:pPr>
              <w:spacing w:after="160" w:line="259" w:lineRule="auto"/>
              <w:rPr>
                <w:rFonts w:asciiTheme="majorHAnsi" w:hAnsiTheme="majorHAnsi" w:cstheme="majorHAnsi"/>
                <w:i/>
                <w:lang w:val="en-US"/>
              </w:rPr>
            </w:pPr>
          </w:p>
          <w:p w14:paraId="7194F06B" w14:textId="77777777" w:rsidR="006833BA" w:rsidRPr="006833BA" w:rsidRDefault="006833BA" w:rsidP="006833BA">
            <w:pPr>
              <w:spacing w:after="160" w:line="259" w:lineRule="auto"/>
              <w:rPr>
                <w:rFonts w:asciiTheme="majorHAnsi" w:hAnsiTheme="majorHAnsi" w:cstheme="majorHAnsi"/>
                <w:i/>
                <w:lang w:val="en-US"/>
              </w:rPr>
            </w:pPr>
          </w:p>
          <w:p w14:paraId="79D81D0C" w14:textId="77777777" w:rsidR="006833BA" w:rsidRPr="006833BA" w:rsidRDefault="006833BA" w:rsidP="006833BA">
            <w:pPr>
              <w:spacing w:after="160" w:line="259" w:lineRule="auto"/>
              <w:rPr>
                <w:rFonts w:asciiTheme="majorHAnsi" w:hAnsiTheme="majorHAnsi" w:cstheme="majorHAnsi"/>
                <w:i/>
                <w:lang w:val="en-US"/>
              </w:rPr>
            </w:pPr>
          </w:p>
          <w:p w14:paraId="72DF5004" w14:textId="77777777" w:rsidR="006833BA" w:rsidRPr="006833BA" w:rsidRDefault="006833BA" w:rsidP="006833BA">
            <w:pPr>
              <w:spacing w:after="160" w:line="259" w:lineRule="auto"/>
              <w:rPr>
                <w:rFonts w:asciiTheme="majorHAnsi" w:hAnsiTheme="majorHAnsi" w:cstheme="majorHAnsi"/>
                <w:i/>
                <w:lang w:val="en-US"/>
              </w:rPr>
            </w:pPr>
          </w:p>
          <w:p w14:paraId="7C0D90A0" w14:textId="77777777" w:rsidR="006833BA" w:rsidRPr="006833BA" w:rsidRDefault="006833BA" w:rsidP="006833BA">
            <w:pPr>
              <w:spacing w:after="160" w:line="259" w:lineRule="auto"/>
              <w:rPr>
                <w:rFonts w:asciiTheme="majorHAnsi" w:hAnsiTheme="majorHAnsi" w:cstheme="majorHAnsi"/>
                <w:i/>
                <w:lang w:val="en-US"/>
              </w:rPr>
            </w:pPr>
          </w:p>
          <w:p w14:paraId="2F724EF9"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p w14:paraId="4F4C823E" w14:textId="77777777" w:rsidR="006833BA" w:rsidRPr="006833BA" w:rsidRDefault="006833BA" w:rsidP="006833BA">
            <w:pPr>
              <w:spacing w:after="160" w:line="259" w:lineRule="auto"/>
              <w:rPr>
                <w:rFonts w:asciiTheme="majorHAnsi" w:hAnsiTheme="majorHAnsi" w:cstheme="majorHAnsi"/>
                <w:i/>
                <w:lang w:val="en-US"/>
              </w:rPr>
            </w:pPr>
          </w:p>
          <w:p w14:paraId="452D71EB" w14:textId="77777777" w:rsidR="006833BA" w:rsidRPr="006833BA" w:rsidRDefault="006833BA" w:rsidP="006833BA">
            <w:pPr>
              <w:spacing w:after="160" w:line="259" w:lineRule="auto"/>
              <w:rPr>
                <w:rFonts w:asciiTheme="majorHAnsi" w:hAnsiTheme="majorHAnsi" w:cstheme="majorHAnsi"/>
                <w:i/>
                <w:lang w:val="en-US"/>
              </w:rPr>
            </w:pPr>
          </w:p>
          <w:p w14:paraId="7B7825B3"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p w14:paraId="4B4B425B" w14:textId="77777777" w:rsidR="006833BA" w:rsidRPr="006833BA" w:rsidRDefault="006833BA" w:rsidP="006833BA">
            <w:pPr>
              <w:spacing w:after="160" w:line="259" w:lineRule="auto"/>
              <w:rPr>
                <w:rFonts w:asciiTheme="majorHAnsi" w:hAnsiTheme="majorHAnsi" w:cstheme="majorHAnsi"/>
                <w:i/>
                <w:lang w:val="en-US"/>
              </w:rPr>
            </w:pPr>
          </w:p>
          <w:p w14:paraId="213D807E" w14:textId="77777777" w:rsidR="006833BA" w:rsidRPr="006833BA" w:rsidRDefault="006833BA" w:rsidP="006833BA">
            <w:pPr>
              <w:spacing w:after="160" w:line="259" w:lineRule="auto"/>
              <w:rPr>
                <w:rFonts w:asciiTheme="majorHAnsi" w:hAnsiTheme="majorHAnsi" w:cstheme="majorHAnsi"/>
                <w:i/>
                <w:lang w:val="en-US"/>
              </w:rPr>
            </w:pPr>
          </w:p>
          <w:p w14:paraId="4F7716AC" w14:textId="77777777" w:rsidR="006833BA" w:rsidRPr="006833BA" w:rsidRDefault="006833BA" w:rsidP="006833BA">
            <w:pPr>
              <w:spacing w:after="160" w:line="259" w:lineRule="auto"/>
              <w:rPr>
                <w:rFonts w:asciiTheme="majorHAnsi" w:hAnsiTheme="majorHAnsi" w:cstheme="majorHAnsi"/>
                <w:i/>
                <w:lang w:val="en-US"/>
              </w:rPr>
            </w:pPr>
          </w:p>
          <w:p w14:paraId="26ADA777" w14:textId="77777777" w:rsidR="006833BA" w:rsidRPr="006833BA" w:rsidRDefault="006833BA" w:rsidP="006833BA">
            <w:pPr>
              <w:spacing w:after="160" w:line="259" w:lineRule="auto"/>
              <w:rPr>
                <w:rFonts w:asciiTheme="majorHAnsi" w:hAnsiTheme="majorHAnsi" w:cstheme="majorHAnsi"/>
                <w:i/>
                <w:lang w:val="en-US"/>
              </w:rPr>
            </w:pPr>
          </w:p>
          <w:p w14:paraId="6EFE580B" w14:textId="77777777" w:rsidR="006833BA" w:rsidRPr="006833BA" w:rsidRDefault="006833BA" w:rsidP="006833BA">
            <w:pPr>
              <w:spacing w:after="160" w:line="259" w:lineRule="auto"/>
              <w:rPr>
                <w:rFonts w:asciiTheme="majorHAnsi" w:hAnsiTheme="majorHAnsi" w:cstheme="majorHAnsi"/>
                <w:i/>
                <w:lang w:val="en-US"/>
              </w:rPr>
            </w:pPr>
          </w:p>
          <w:p w14:paraId="2E8499B4"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tc>
      </w:tr>
      <w:tr w:rsidR="006833BA" w:rsidRPr="006833BA" w14:paraId="299E8EC2"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F7858"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C852" w14:textId="77777777" w:rsidR="006833BA" w:rsidRPr="006833BA" w:rsidRDefault="006833BA" w:rsidP="006833BA">
            <w:pPr>
              <w:spacing w:after="160" w:line="259" w:lineRule="auto"/>
              <w:rPr>
                <w:rFonts w:asciiTheme="majorHAnsi" w:hAnsiTheme="majorHAnsi" w:cstheme="majorHAnsi"/>
                <w:b/>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13B9D17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 xml:space="preserve">d. Diễn đạt: </w:t>
            </w:r>
            <w:r w:rsidRPr="006833BA">
              <w:rPr>
                <w:rFonts w:asciiTheme="majorHAnsi" w:hAnsiTheme="majorHAnsi" w:cstheme="majorHAnsi"/>
                <w:lang w:val="en-US"/>
              </w:rPr>
              <w:t>Đảm bảo chuẩn chính tả, dùng từ, ngữ pháp tiếng Việt, liên kết câu trong đoạn văn.</w:t>
            </w:r>
          </w:p>
        </w:tc>
        <w:tc>
          <w:tcPr>
            <w:tcW w:w="844" w:type="dxa"/>
            <w:tcBorders>
              <w:top w:val="single" w:sz="4" w:space="0" w:color="auto"/>
              <w:left w:val="single" w:sz="4" w:space="0" w:color="auto"/>
              <w:bottom w:val="single" w:sz="4" w:space="0" w:color="auto"/>
              <w:right w:val="single" w:sz="4" w:space="0" w:color="auto"/>
            </w:tcBorders>
            <w:hideMark/>
          </w:tcPr>
          <w:p w14:paraId="5AA5E712"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tc>
      </w:tr>
      <w:tr w:rsidR="006833BA" w:rsidRPr="006833BA" w14:paraId="464B409D"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76D90"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F2EB" w14:textId="77777777" w:rsidR="006833BA" w:rsidRPr="006833BA" w:rsidRDefault="006833BA" w:rsidP="006833BA">
            <w:pPr>
              <w:spacing w:after="160" w:line="259" w:lineRule="auto"/>
              <w:rPr>
                <w:rFonts w:asciiTheme="majorHAnsi" w:hAnsiTheme="majorHAnsi" w:cstheme="majorHAnsi"/>
                <w:b/>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697E17C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i/>
                <w:lang w:val="en-US"/>
              </w:rPr>
              <w:t>e. Sáng tạo:</w:t>
            </w:r>
            <w:r w:rsidRPr="006833BA">
              <w:rPr>
                <w:rFonts w:asciiTheme="majorHAnsi" w:hAnsiTheme="majorHAnsi" w:cstheme="majorHAnsi"/>
                <w:lang w:val="en-US"/>
              </w:rPr>
              <w:t xml:space="preserve"> Thể hiện suy nghĩ sâu sắc về vấn đề nghị luận, có cách diễn đạt mới mẻ.</w:t>
            </w:r>
          </w:p>
        </w:tc>
        <w:tc>
          <w:tcPr>
            <w:tcW w:w="844" w:type="dxa"/>
            <w:tcBorders>
              <w:top w:val="single" w:sz="4" w:space="0" w:color="auto"/>
              <w:left w:val="single" w:sz="4" w:space="0" w:color="auto"/>
              <w:bottom w:val="single" w:sz="4" w:space="0" w:color="auto"/>
              <w:right w:val="single" w:sz="4" w:space="0" w:color="auto"/>
            </w:tcBorders>
            <w:hideMark/>
          </w:tcPr>
          <w:p w14:paraId="25624705"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tc>
      </w:tr>
      <w:tr w:rsidR="006833BA" w:rsidRPr="006833BA" w14:paraId="591FCE89"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AB0E8" w14:textId="77777777" w:rsidR="006833BA" w:rsidRPr="006833BA" w:rsidRDefault="006833BA" w:rsidP="006833BA">
            <w:pPr>
              <w:spacing w:after="160" w:line="259" w:lineRule="auto"/>
              <w:rPr>
                <w:rFonts w:asciiTheme="majorHAnsi" w:hAnsiTheme="majorHAnsi" w:cstheme="majorHAnsi"/>
                <w:lang w:val="en-US"/>
              </w:rPr>
            </w:pPr>
          </w:p>
        </w:tc>
        <w:tc>
          <w:tcPr>
            <w:tcW w:w="896" w:type="dxa"/>
            <w:vMerge w:val="restart"/>
            <w:tcBorders>
              <w:top w:val="single" w:sz="4" w:space="0" w:color="auto"/>
              <w:left w:val="single" w:sz="4" w:space="0" w:color="auto"/>
              <w:bottom w:val="single" w:sz="4" w:space="0" w:color="auto"/>
              <w:right w:val="single" w:sz="4" w:space="0" w:color="auto"/>
            </w:tcBorders>
            <w:hideMark/>
          </w:tcPr>
          <w:p w14:paraId="5F61A75F"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2</w:t>
            </w:r>
          </w:p>
        </w:tc>
        <w:tc>
          <w:tcPr>
            <w:tcW w:w="6859" w:type="dxa"/>
            <w:gridSpan w:val="2"/>
            <w:tcBorders>
              <w:top w:val="single" w:sz="4" w:space="0" w:color="auto"/>
              <w:left w:val="single" w:sz="4" w:space="0" w:color="auto"/>
              <w:bottom w:val="single" w:sz="4" w:space="0" w:color="auto"/>
              <w:right w:val="single" w:sz="4" w:space="0" w:color="auto"/>
            </w:tcBorders>
            <w:hideMark/>
          </w:tcPr>
          <w:p w14:paraId="405EC15A"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 xml:space="preserve">Jim Rohn – diễn giả truyền cảm hứng người Mỹ từng chia sẻ: </w:t>
            </w:r>
            <w:r w:rsidRPr="006833BA">
              <w:rPr>
                <w:rFonts w:asciiTheme="majorHAnsi" w:hAnsiTheme="majorHAnsi" w:cstheme="majorHAnsi"/>
                <w:b/>
                <w:i/>
                <w:lang w:val="en-US"/>
              </w:rPr>
              <w:t>Hãy nhớ rằng trong mọi việc bạn làm, bạn luôn là người chủ động học hỏi chứ không đơn thuần là người làm theo.</w:t>
            </w:r>
            <w:r w:rsidRPr="006833BA">
              <w:rPr>
                <w:rFonts w:asciiTheme="majorHAnsi" w:hAnsiTheme="majorHAnsi" w:cstheme="majorHAnsi"/>
                <w:b/>
                <w:lang w:val="en-US"/>
              </w:rPr>
              <w:t xml:space="preserve"> Thế nhưng hiện nay vẫn còn một bộ phận học sinh thiếu tính chủ động. Theo em, học sinh cần làm gì để tự rèn luyện tính chủ động? Viết bài văn nghị luận (khoảng 500 chữ) trình bày suy nghĩ của mình.</w:t>
            </w:r>
          </w:p>
        </w:tc>
        <w:tc>
          <w:tcPr>
            <w:tcW w:w="844" w:type="dxa"/>
            <w:tcBorders>
              <w:top w:val="single" w:sz="4" w:space="0" w:color="auto"/>
              <w:left w:val="single" w:sz="4" w:space="0" w:color="auto"/>
              <w:bottom w:val="single" w:sz="4" w:space="0" w:color="auto"/>
              <w:right w:val="single" w:sz="4" w:space="0" w:color="auto"/>
            </w:tcBorders>
            <w:hideMark/>
          </w:tcPr>
          <w:p w14:paraId="0E2C6B5F"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4,0</w:t>
            </w:r>
          </w:p>
        </w:tc>
      </w:tr>
      <w:tr w:rsidR="006833BA" w:rsidRPr="006833BA" w14:paraId="7660CFC9"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3525C"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5F2D" w14:textId="77777777" w:rsidR="006833BA" w:rsidRPr="006833BA" w:rsidRDefault="006833BA" w:rsidP="006833BA">
            <w:pPr>
              <w:spacing w:after="160" w:line="259" w:lineRule="auto"/>
              <w:rPr>
                <w:rFonts w:asciiTheme="majorHAnsi" w:hAnsiTheme="majorHAnsi" w:cstheme="majorHAnsi"/>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503F0D53"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a. Xác định được yêu cầu của kiểu bài nghị luận xã hội, đảm bảo dung lượng.</w:t>
            </w:r>
          </w:p>
        </w:tc>
        <w:tc>
          <w:tcPr>
            <w:tcW w:w="844" w:type="dxa"/>
            <w:tcBorders>
              <w:top w:val="single" w:sz="4" w:space="0" w:color="auto"/>
              <w:left w:val="single" w:sz="4" w:space="0" w:color="auto"/>
              <w:bottom w:val="single" w:sz="4" w:space="0" w:color="auto"/>
              <w:right w:val="single" w:sz="4" w:space="0" w:color="auto"/>
            </w:tcBorders>
            <w:hideMark/>
          </w:tcPr>
          <w:p w14:paraId="1DEF0A09"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tc>
      </w:tr>
      <w:tr w:rsidR="006833BA" w:rsidRPr="006833BA" w14:paraId="57267496"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04E06"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2DB2" w14:textId="77777777" w:rsidR="006833BA" w:rsidRPr="006833BA" w:rsidRDefault="006833BA" w:rsidP="006833BA">
            <w:pPr>
              <w:spacing w:after="160" w:line="259" w:lineRule="auto"/>
              <w:rPr>
                <w:rFonts w:asciiTheme="majorHAnsi" w:hAnsiTheme="majorHAnsi" w:cstheme="majorHAnsi"/>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587BE6B2"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b. Xác định đúng vấn đề nghị luận:</w:t>
            </w:r>
          </w:p>
          <w:p w14:paraId="244E1D1F"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Giải pháp tự rèn luyện tính chủ động của học sinh ngày nay.</w:t>
            </w:r>
          </w:p>
        </w:tc>
        <w:tc>
          <w:tcPr>
            <w:tcW w:w="844" w:type="dxa"/>
            <w:tcBorders>
              <w:top w:val="single" w:sz="4" w:space="0" w:color="auto"/>
              <w:left w:val="single" w:sz="4" w:space="0" w:color="auto"/>
              <w:bottom w:val="single" w:sz="4" w:space="0" w:color="auto"/>
              <w:right w:val="single" w:sz="4" w:space="0" w:color="auto"/>
            </w:tcBorders>
            <w:hideMark/>
          </w:tcPr>
          <w:p w14:paraId="63BFFBA9"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0C9846D7"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3716F"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3B274" w14:textId="77777777" w:rsidR="006833BA" w:rsidRPr="006833BA" w:rsidRDefault="006833BA" w:rsidP="006833BA">
            <w:pPr>
              <w:spacing w:after="160" w:line="259" w:lineRule="auto"/>
              <w:rPr>
                <w:rFonts w:asciiTheme="majorHAnsi" w:hAnsiTheme="majorHAnsi" w:cstheme="majorHAnsi"/>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0751BAD3"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c. Viết được bài văn nghị luận đảm bảo các yêu cầu:</w:t>
            </w:r>
          </w:p>
          <w:p w14:paraId="6578EA58"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Lựa chọn các thao tác lập luận phù hợp; kết hợp nhuần nhuyễn lí lẽ và dẫn chứng, trình bày được hệ thống ý phù hợp theo bố cục ba phần của bài văn nghị luận xã hội.</w:t>
            </w:r>
          </w:p>
          <w:p w14:paraId="6AC32CEC"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Thí sinh có thể triển khai theo hướng:</w:t>
            </w:r>
          </w:p>
          <w:p w14:paraId="5C9F5CB5"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b/>
                <w:lang w:val="en-US"/>
              </w:rPr>
              <w:lastRenderedPageBreak/>
              <w:t>c.1. Mở bài:</w:t>
            </w:r>
            <w:r w:rsidRPr="006833BA">
              <w:rPr>
                <w:rFonts w:asciiTheme="majorHAnsi" w:hAnsiTheme="majorHAnsi" w:cstheme="majorHAnsi"/>
                <w:lang w:val="en-US"/>
              </w:rPr>
              <w:t xml:space="preserve"> Giới thiệu vấn đề nghị luận.</w:t>
            </w:r>
          </w:p>
          <w:p w14:paraId="68B47912"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c.2. Thân bài:</w:t>
            </w:r>
          </w:p>
          <w:p w14:paraId="6E95A843"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 Giải thích:</w:t>
            </w:r>
          </w:p>
          <w:p w14:paraId="7E6514C9"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xml:space="preserve">- </w:t>
            </w:r>
            <w:r w:rsidRPr="006833BA">
              <w:rPr>
                <w:rFonts w:asciiTheme="majorHAnsi" w:hAnsiTheme="majorHAnsi" w:cstheme="majorHAnsi"/>
                <w:i/>
                <w:lang w:val="en-US"/>
              </w:rPr>
              <w:t>Chủ động</w:t>
            </w:r>
            <w:r w:rsidRPr="006833BA">
              <w:rPr>
                <w:rFonts w:asciiTheme="majorHAnsi" w:hAnsiTheme="majorHAnsi" w:cstheme="majorHAnsi"/>
                <w:lang w:val="en-US"/>
              </w:rPr>
              <w:t xml:space="preserve"> là thái độ sống tích cực, biết đặt ra mục tiêu, lập kế hoạch và kiên trì thực hiện, tự giác làm những việc của bản thân mình mà không đợi ai nhắc nhở.</w:t>
            </w:r>
          </w:p>
          <w:p w14:paraId="06DB6C5E"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Câu nói của Jim Rohn đã nhấn mạnh vai trò quan trọng của tính chủ động trong mọi việc làm của mỗi người.</w:t>
            </w:r>
          </w:p>
          <w:p w14:paraId="2AD903AD"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Thiếu chủ động là không tự giác, luôn trông chờ, dựa dẫm, phụ thuộc vào người khác trong học tập, công việc hay cuộc sống.</w:t>
            </w:r>
          </w:p>
          <w:p w14:paraId="626EE028"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Vấn đề cần giải quyết: Học sinh ngày nay cần có những giải pháp để tự rèn luyện tính chủ động.</w:t>
            </w:r>
          </w:p>
          <w:p w14:paraId="529A5657"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 Bàn luận:</w:t>
            </w:r>
          </w:p>
          <w:p w14:paraId="05EF3275"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Lí do cần đề xuất giải pháp:</w:t>
            </w:r>
          </w:p>
          <w:p w14:paraId="446F66BB"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Thực tế hiện nay, không ít học sinh thiếu tính chủ động, ảnh hưởng không tốt đến kết quả học tập và sự phát triển toàn diện.</w:t>
            </w:r>
          </w:p>
          <w:p w14:paraId="00C4DE9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Bản thân học sinh chưa nhận thức đúng về vai trò của tính chủ động; thiếu mục tiêu, định hướng rõ ràng. Gia đình còn nuông chiều, bảo bọc con quá mức. Nhà trường chưa chú trọng giáo dục thực tiễn và kĩ năng sống cho học sinh,...</w:t>
            </w:r>
          </w:p>
          <w:p w14:paraId="1B9B10DB"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Thiếu tính chủ động dễ khiến học sinh mất phương hướng trong cuộc sống; không biết cách tự giải quyết vấn đề, thiểu khả năng thích nghi với môi trường thay đổi; dễ bị tụt lại phía sau, mất cơ hội phát triển bản thân,... về lâu dài còn ảnh hưởng đến tương lai và sự phát triển nhân cách con người cũng như ảnh hưởng không tốt đến sự phát triển chung của xã hội.</w:t>
            </w:r>
          </w:p>
          <w:p w14:paraId="26E27388"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Giải pháp để học sinh tự rèn luyện tính chủ động:</w:t>
            </w:r>
          </w:p>
          <w:p w14:paraId="587702CE"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Nhận thức rõ vai trò của tính chủ động đối với thành công của mỗi người.</w:t>
            </w:r>
          </w:p>
          <w:p w14:paraId="68B38B96"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Xác định mục tiêu, lập kế hoạch rõ ràng và kiên trì thực hiện.</w:t>
            </w:r>
          </w:p>
          <w:p w14:paraId="4AFEED7B"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Rèn luyện tính tự giác, nâng cao năng lực thích ứng, biết quản lí bản thân để làm chủ cuộc sống của mình; học tập và rèn luyện để phát triển bản thân, chuẩn bị tốt cho tương lai, đóng góp tích cực cho sự phát triển chung của đất nước.</w:t>
            </w:r>
          </w:p>
          <w:p w14:paraId="30E9686B"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 Lắng nghe, học hỏi người có tính chủ động...</w:t>
            </w:r>
          </w:p>
          <w:p w14:paraId="05579775" w14:textId="77777777" w:rsidR="006833BA" w:rsidRPr="006833BA" w:rsidRDefault="006833BA" w:rsidP="006833BA">
            <w:pPr>
              <w:spacing w:after="160" w:line="259" w:lineRule="auto"/>
              <w:rPr>
                <w:rFonts w:asciiTheme="majorHAnsi" w:hAnsiTheme="majorHAnsi" w:cstheme="majorHAnsi"/>
                <w:b/>
                <w:i/>
                <w:lang w:val="en-US"/>
              </w:rPr>
            </w:pPr>
            <w:r w:rsidRPr="006833BA">
              <w:rPr>
                <w:rFonts w:asciiTheme="majorHAnsi" w:hAnsiTheme="majorHAnsi" w:cstheme="majorHAnsi"/>
                <w:b/>
                <w:i/>
                <w:lang w:val="en-US"/>
              </w:rPr>
              <w:t>* Mở rộng vấn đề, trao đổi với quan điểm trái chiều hoặc ý kiến khác.</w:t>
            </w:r>
          </w:p>
          <w:p w14:paraId="0C5A1B07"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b/>
                <w:lang w:val="en-US"/>
              </w:rPr>
              <w:t>c.3. Kết bài:</w:t>
            </w:r>
            <w:r w:rsidRPr="006833BA">
              <w:rPr>
                <w:rFonts w:asciiTheme="majorHAnsi" w:hAnsiTheme="majorHAnsi" w:cstheme="majorHAnsi"/>
                <w:lang w:val="en-US"/>
              </w:rPr>
              <w:t xml:space="preserve"> Khái quát vấn đề nghị luận.</w:t>
            </w:r>
          </w:p>
          <w:p w14:paraId="77CBA5DE"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(Chấp nhận những giải pháp do thí sinh đề xuất nhưng cần đảm bảo đúng và thuyết phục; không cho điểm tối đa phần giải pháp với những bài viết chi liệt kê giải pháp)</w:t>
            </w:r>
          </w:p>
        </w:tc>
        <w:tc>
          <w:tcPr>
            <w:tcW w:w="844" w:type="dxa"/>
            <w:tcBorders>
              <w:top w:val="single" w:sz="4" w:space="0" w:color="auto"/>
              <w:left w:val="single" w:sz="4" w:space="0" w:color="auto"/>
              <w:bottom w:val="single" w:sz="4" w:space="0" w:color="auto"/>
              <w:right w:val="single" w:sz="4" w:space="0" w:color="auto"/>
            </w:tcBorders>
          </w:tcPr>
          <w:p w14:paraId="5AA73D0B" w14:textId="77777777" w:rsidR="006833BA" w:rsidRPr="006833BA" w:rsidRDefault="006833BA" w:rsidP="006833BA">
            <w:pPr>
              <w:spacing w:after="160" w:line="259" w:lineRule="auto"/>
              <w:rPr>
                <w:rFonts w:asciiTheme="majorHAnsi" w:hAnsiTheme="majorHAnsi" w:cstheme="majorHAnsi"/>
                <w:i/>
                <w:lang w:val="en-US"/>
              </w:rPr>
            </w:pPr>
          </w:p>
          <w:p w14:paraId="5CDDB186" w14:textId="77777777" w:rsidR="006833BA" w:rsidRPr="006833BA" w:rsidRDefault="006833BA" w:rsidP="006833BA">
            <w:pPr>
              <w:spacing w:after="160" w:line="259" w:lineRule="auto"/>
              <w:rPr>
                <w:rFonts w:asciiTheme="majorHAnsi" w:hAnsiTheme="majorHAnsi" w:cstheme="majorHAnsi"/>
                <w:i/>
                <w:lang w:val="en-US"/>
              </w:rPr>
            </w:pPr>
          </w:p>
          <w:p w14:paraId="3FF05C6A" w14:textId="77777777" w:rsidR="006833BA" w:rsidRPr="006833BA" w:rsidRDefault="006833BA" w:rsidP="006833BA">
            <w:pPr>
              <w:spacing w:after="160" w:line="259" w:lineRule="auto"/>
              <w:rPr>
                <w:rFonts w:asciiTheme="majorHAnsi" w:hAnsiTheme="majorHAnsi" w:cstheme="majorHAnsi"/>
                <w:i/>
                <w:lang w:val="en-US"/>
              </w:rPr>
            </w:pPr>
          </w:p>
          <w:p w14:paraId="03161638" w14:textId="77777777" w:rsidR="006833BA" w:rsidRPr="006833BA" w:rsidRDefault="006833BA" w:rsidP="006833BA">
            <w:pPr>
              <w:spacing w:after="160" w:line="259" w:lineRule="auto"/>
              <w:rPr>
                <w:rFonts w:asciiTheme="majorHAnsi" w:hAnsiTheme="majorHAnsi" w:cstheme="majorHAnsi"/>
                <w:i/>
                <w:lang w:val="en-US"/>
              </w:rPr>
            </w:pPr>
          </w:p>
          <w:p w14:paraId="015F0F4E" w14:textId="77777777" w:rsidR="006833BA" w:rsidRPr="006833BA" w:rsidRDefault="006833BA" w:rsidP="006833BA">
            <w:pPr>
              <w:spacing w:after="160" w:line="259" w:lineRule="auto"/>
              <w:rPr>
                <w:rFonts w:asciiTheme="majorHAnsi" w:hAnsiTheme="majorHAnsi" w:cstheme="majorHAnsi"/>
                <w:i/>
                <w:lang w:val="en-US"/>
              </w:rPr>
            </w:pPr>
          </w:p>
          <w:p w14:paraId="36DAD637" w14:textId="77777777" w:rsidR="006833BA" w:rsidRPr="006833BA" w:rsidRDefault="006833BA" w:rsidP="006833BA">
            <w:pPr>
              <w:spacing w:after="160" w:line="259" w:lineRule="auto"/>
              <w:rPr>
                <w:rFonts w:asciiTheme="majorHAnsi" w:hAnsiTheme="majorHAnsi" w:cstheme="majorHAnsi"/>
                <w:i/>
                <w:lang w:val="en-US"/>
              </w:rPr>
            </w:pPr>
          </w:p>
          <w:p w14:paraId="0458D345"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p w14:paraId="5EADB5E3" w14:textId="77777777" w:rsidR="006833BA" w:rsidRPr="006833BA" w:rsidRDefault="006833BA" w:rsidP="006833BA">
            <w:pPr>
              <w:spacing w:after="160" w:line="259" w:lineRule="auto"/>
              <w:rPr>
                <w:rFonts w:asciiTheme="majorHAnsi" w:hAnsiTheme="majorHAnsi" w:cstheme="majorHAnsi"/>
                <w:i/>
                <w:lang w:val="en-US"/>
              </w:rPr>
            </w:pPr>
          </w:p>
          <w:p w14:paraId="4927ABAB" w14:textId="77777777" w:rsidR="006833BA" w:rsidRPr="006833BA" w:rsidRDefault="006833BA" w:rsidP="006833BA">
            <w:pPr>
              <w:spacing w:after="160" w:line="259" w:lineRule="auto"/>
              <w:rPr>
                <w:rFonts w:asciiTheme="majorHAnsi" w:hAnsiTheme="majorHAnsi" w:cstheme="majorHAnsi"/>
                <w:i/>
                <w:lang w:val="en-US"/>
              </w:rPr>
            </w:pPr>
          </w:p>
          <w:p w14:paraId="11F18FAC" w14:textId="77777777" w:rsidR="006833BA" w:rsidRPr="006833BA" w:rsidRDefault="006833BA" w:rsidP="006833BA">
            <w:pPr>
              <w:spacing w:after="160" w:line="259" w:lineRule="auto"/>
              <w:rPr>
                <w:rFonts w:asciiTheme="majorHAnsi" w:hAnsiTheme="majorHAnsi" w:cstheme="majorHAnsi"/>
                <w:i/>
                <w:lang w:val="en-US"/>
              </w:rPr>
            </w:pPr>
          </w:p>
          <w:p w14:paraId="7B217712" w14:textId="77777777" w:rsidR="006833BA" w:rsidRPr="006833BA" w:rsidRDefault="006833BA" w:rsidP="006833BA">
            <w:pPr>
              <w:spacing w:after="160" w:line="259" w:lineRule="auto"/>
              <w:rPr>
                <w:rFonts w:asciiTheme="majorHAnsi" w:hAnsiTheme="majorHAnsi" w:cstheme="majorHAnsi"/>
                <w:i/>
                <w:lang w:val="en-US"/>
              </w:rPr>
            </w:pPr>
          </w:p>
          <w:p w14:paraId="4DE1F994" w14:textId="77777777" w:rsidR="006833BA" w:rsidRPr="006833BA" w:rsidRDefault="006833BA" w:rsidP="006833BA">
            <w:pPr>
              <w:spacing w:after="160" w:line="259" w:lineRule="auto"/>
              <w:rPr>
                <w:rFonts w:asciiTheme="majorHAnsi" w:hAnsiTheme="majorHAnsi" w:cstheme="majorHAnsi"/>
                <w:i/>
                <w:lang w:val="en-US"/>
              </w:rPr>
            </w:pPr>
          </w:p>
          <w:p w14:paraId="71308F56" w14:textId="77777777" w:rsidR="006833BA" w:rsidRPr="006833BA" w:rsidRDefault="006833BA" w:rsidP="006833BA">
            <w:pPr>
              <w:spacing w:after="160" w:line="259" w:lineRule="auto"/>
              <w:rPr>
                <w:rFonts w:asciiTheme="majorHAnsi" w:hAnsiTheme="majorHAnsi" w:cstheme="majorHAnsi"/>
                <w:i/>
                <w:lang w:val="en-US"/>
              </w:rPr>
            </w:pPr>
          </w:p>
          <w:p w14:paraId="6EF7B7A5" w14:textId="77777777" w:rsidR="006833BA" w:rsidRPr="006833BA" w:rsidRDefault="006833BA" w:rsidP="006833BA">
            <w:pPr>
              <w:spacing w:after="160" w:line="259" w:lineRule="auto"/>
              <w:rPr>
                <w:rFonts w:asciiTheme="majorHAnsi" w:hAnsiTheme="majorHAnsi" w:cstheme="majorHAnsi"/>
                <w:i/>
                <w:lang w:val="en-US"/>
              </w:rPr>
            </w:pPr>
          </w:p>
          <w:p w14:paraId="304D3A3D" w14:textId="77777777" w:rsidR="006833BA" w:rsidRPr="006833BA" w:rsidRDefault="006833BA" w:rsidP="006833BA">
            <w:pPr>
              <w:spacing w:after="160" w:line="259" w:lineRule="auto"/>
              <w:rPr>
                <w:rFonts w:asciiTheme="majorHAnsi" w:hAnsiTheme="majorHAnsi" w:cstheme="majorHAnsi"/>
                <w:i/>
                <w:lang w:val="en-US"/>
              </w:rPr>
            </w:pPr>
          </w:p>
          <w:p w14:paraId="1DC01565" w14:textId="77777777" w:rsidR="006833BA" w:rsidRPr="006833BA" w:rsidRDefault="006833BA" w:rsidP="006833BA">
            <w:pPr>
              <w:spacing w:after="160" w:line="259" w:lineRule="auto"/>
              <w:rPr>
                <w:rFonts w:asciiTheme="majorHAnsi" w:hAnsiTheme="majorHAnsi" w:cstheme="majorHAnsi"/>
                <w:i/>
                <w:lang w:val="en-US"/>
              </w:rPr>
            </w:pPr>
          </w:p>
          <w:p w14:paraId="6D01985C" w14:textId="77777777" w:rsidR="006833BA" w:rsidRPr="006833BA" w:rsidRDefault="006833BA" w:rsidP="006833BA">
            <w:pPr>
              <w:spacing w:after="160" w:line="259" w:lineRule="auto"/>
              <w:rPr>
                <w:rFonts w:asciiTheme="majorHAnsi" w:hAnsiTheme="majorHAnsi" w:cstheme="majorHAnsi"/>
                <w:i/>
                <w:lang w:val="en-US"/>
              </w:rPr>
            </w:pPr>
          </w:p>
          <w:p w14:paraId="713EE500" w14:textId="77777777" w:rsidR="006833BA" w:rsidRPr="006833BA" w:rsidRDefault="006833BA" w:rsidP="006833BA">
            <w:pPr>
              <w:spacing w:after="160" w:line="259" w:lineRule="auto"/>
              <w:rPr>
                <w:rFonts w:asciiTheme="majorHAnsi" w:hAnsiTheme="majorHAnsi" w:cstheme="majorHAnsi"/>
                <w:i/>
                <w:lang w:val="en-US"/>
              </w:rPr>
            </w:pPr>
          </w:p>
          <w:p w14:paraId="14E41A47" w14:textId="77777777" w:rsidR="006833BA" w:rsidRPr="006833BA" w:rsidRDefault="006833BA" w:rsidP="006833BA">
            <w:pPr>
              <w:spacing w:after="160" w:line="259" w:lineRule="auto"/>
              <w:rPr>
                <w:rFonts w:asciiTheme="majorHAnsi" w:hAnsiTheme="majorHAnsi" w:cstheme="majorHAnsi"/>
                <w:i/>
                <w:lang w:val="en-US"/>
              </w:rPr>
            </w:pPr>
          </w:p>
          <w:p w14:paraId="0DD0D137" w14:textId="77777777" w:rsidR="006833BA" w:rsidRPr="006833BA" w:rsidRDefault="006833BA" w:rsidP="006833BA">
            <w:pPr>
              <w:spacing w:after="160" w:line="259" w:lineRule="auto"/>
              <w:rPr>
                <w:rFonts w:asciiTheme="majorHAnsi" w:hAnsiTheme="majorHAnsi" w:cstheme="majorHAnsi"/>
                <w:i/>
                <w:lang w:val="en-US"/>
              </w:rPr>
            </w:pPr>
          </w:p>
          <w:p w14:paraId="1EF6E008" w14:textId="77777777" w:rsidR="006833BA" w:rsidRPr="006833BA" w:rsidRDefault="006833BA" w:rsidP="006833BA">
            <w:pPr>
              <w:spacing w:after="160" w:line="259" w:lineRule="auto"/>
              <w:rPr>
                <w:rFonts w:asciiTheme="majorHAnsi" w:hAnsiTheme="majorHAnsi" w:cstheme="majorHAnsi"/>
                <w:i/>
                <w:lang w:val="en-US"/>
              </w:rPr>
            </w:pPr>
          </w:p>
          <w:p w14:paraId="7FFD5D75"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0,75</w:t>
            </w:r>
          </w:p>
          <w:p w14:paraId="35F74771" w14:textId="77777777" w:rsidR="006833BA" w:rsidRPr="006833BA" w:rsidRDefault="006833BA" w:rsidP="006833BA">
            <w:pPr>
              <w:spacing w:after="160" w:line="259" w:lineRule="auto"/>
              <w:rPr>
                <w:rFonts w:asciiTheme="majorHAnsi" w:hAnsiTheme="majorHAnsi" w:cstheme="majorHAnsi"/>
                <w:i/>
                <w:lang w:val="en-US"/>
              </w:rPr>
            </w:pPr>
          </w:p>
          <w:p w14:paraId="6A7C904A" w14:textId="77777777" w:rsidR="006833BA" w:rsidRPr="006833BA" w:rsidRDefault="006833BA" w:rsidP="006833BA">
            <w:pPr>
              <w:spacing w:after="160" w:line="259" w:lineRule="auto"/>
              <w:rPr>
                <w:rFonts w:asciiTheme="majorHAnsi" w:hAnsiTheme="majorHAnsi" w:cstheme="majorHAnsi"/>
                <w:i/>
                <w:lang w:val="en-US"/>
              </w:rPr>
            </w:pPr>
          </w:p>
          <w:p w14:paraId="47B869B5" w14:textId="77777777" w:rsidR="006833BA" w:rsidRPr="006833BA" w:rsidRDefault="006833BA" w:rsidP="006833BA">
            <w:pPr>
              <w:spacing w:after="160" w:line="259" w:lineRule="auto"/>
              <w:rPr>
                <w:rFonts w:asciiTheme="majorHAnsi" w:hAnsiTheme="majorHAnsi" w:cstheme="majorHAnsi"/>
                <w:i/>
                <w:lang w:val="en-US"/>
              </w:rPr>
            </w:pPr>
          </w:p>
          <w:p w14:paraId="08BC2424" w14:textId="77777777" w:rsidR="006833BA" w:rsidRPr="006833BA" w:rsidRDefault="006833BA" w:rsidP="006833BA">
            <w:pPr>
              <w:spacing w:after="160" w:line="259" w:lineRule="auto"/>
              <w:rPr>
                <w:rFonts w:asciiTheme="majorHAnsi" w:hAnsiTheme="majorHAnsi" w:cstheme="majorHAnsi"/>
                <w:i/>
                <w:lang w:val="en-US"/>
              </w:rPr>
            </w:pPr>
          </w:p>
          <w:p w14:paraId="34C33552" w14:textId="77777777" w:rsidR="006833BA" w:rsidRPr="006833BA" w:rsidRDefault="006833BA" w:rsidP="006833BA">
            <w:pPr>
              <w:spacing w:after="160" w:line="259" w:lineRule="auto"/>
              <w:rPr>
                <w:rFonts w:asciiTheme="majorHAnsi" w:hAnsiTheme="majorHAnsi" w:cstheme="majorHAnsi"/>
                <w:i/>
                <w:lang w:val="en-US"/>
              </w:rPr>
            </w:pPr>
          </w:p>
          <w:p w14:paraId="3FE16621" w14:textId="77777777" w:rsidR="006833BA" w:rsidRPr="006833BA" w:rsidRDefault="006833BA" w:rsidP="006833BA">
            <w:pPr>
              <w:spacing w:after="160" w:line="259" w:lineRule="auto"/>
              <w:rPr>
                <w:rFonts w:asciiTheme="majorHAnsi" w:hAnsiTheme="majorHAnsi" w:cstheme="majorHAnsi"/>
                <w:i/>
                <w:lang w:val="en-US"/>
              </w:rPr>
            </w:pPr>
          </w:p>
          <w:p w14:paraId="4517C393" w14:textId="77777777" w:rsidR="006833BA" w:rsidRPr="006833BA" w:rsidRDefault="006833BA" w:rsidP="006833BA">
            <w:pPr>
              <w:spacing w:after="160" w:line="259" w:lineRule="auto"/>
              <w:rPr>
                <w:rFonts w:asciiTheme="majorHAnsi" w:hAnsiTheme="majorHAnsi" w:cstheme="majorHAnsi"/>
                <w:i/>
                <w:lang w:val="en-US"/>
              </w:rPr>
            </w:pPr>
          </w:p>
          <w:p w14:paraId="3BB6B219" w14:textId="77777777" w:rsidR="006833BA" w:rsidRPr="006833BA" w:rsidRDefault="006833BA" w:rsidP="006833BA">
            <w:pPr>
              <w:spacing w:after="160" w:line="259" w:lineRule="auto"/>
              <w:rPr>
                <w:rFonts w:asciiTheme="majorHAnsi" w:hAnsiTheme="majorHAnsi" w:cstheme="majorHAnsi"/>
                <w:i/>
                <w:lang w:val="en-US"/>
              </w:rPr>
            </w:pPr>
          </w:p>
          <w:p w14:paraId="6ADB3ECC" w14:textId="77777777" w:rsidR="006833BA" w:rsidRPr="006833BA" w:rsidRDefault="006833BA" w:rsidP="006833BA">
            <w:pPr>
              <w:spacing w:after="160" w:line="259" w:lineRule="auto"/>
              <w:rPr>
                <w:rFonts w:asciiTheme="majorHAnsi" w:hAnsiTheme="majorHAnsi" w:cstheme="majorHAnsi"/>
                <w:i/>
                <w:lang w:val="en-US"/>
              </w:rPr>
            </w:pPr>
          </w:p>
          <w:p w14:paraId="78051084" w14:textId="77777777" w:rsidR="006833BA" w:rsidRPr="006833BA" w:rsidRDefault="006833BA" w:rsidP="006833BA">
            <w:pPr>
              <w:spacing w:after="160" w:line="259" w:lineRule="auto"/>
              <w:rPr>
                <w:rFonts w:asciiTheme="majorHAnsi" w:hAnsiTheme="majorHAnsi" w:cstheme="majorHAnsi"/>
                <w:i/>
                <w:lang w:val="en-US"/>
              </w:rPr>
            </w:pPr>
          </w:p>
          <w:p w14:paraId="75579442" w14:textId="77777777" w:rsidR="006833BA" w:rsidRPr="006833BA" w:rsidRDefault="006833BA" w:rsidP="006833BA">
            <w:pPr>
              <w:spacing w:after="160" w:line="259" w:lineRule="auto"/>
              <w:rPr>
                <w:rFonts w:asciiTheme="majorHAnsi" w:hAnsiTheme="majorHAnsi" w:cstheme="majorHAnsi"/>
                <w:i/>
                <w:lang w:val="en-US"/>
              </w:rPr>
            </w:pPr>
          </w:p>
          <w:p w14:paraId="3BDF8F01" w14:textId="77777777" w:rsidR="006833BA" w:rsidRPr="006833BA" w:rsidRDefault="006833BA" w:rsidP="006833BA">
            <w:pPr>
              <w:spacing w:after="160" w:line="259" w:lineRule="auto"/>
              <w:rPr>
                <w:rFonts w:asciiTheme="majorHAnsi" w:hAnsiTheme="majorHAnsi" w:cstheme="majorHAnsi"/>
                <w:i/>
                <w:lang w:val="en-US"/>
              </w:rPr>
            </w:pPr>
          </w:p>
          <w:p w14:paraId="0A7DE9E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1,0</w:t>
            </w:r>
          </w:p>
          <w:p w14:paraId="1B83739A" w14:textId="77777777" w:rsidR="006833BA" w:rsidRPr="006833BA" w:rsidRDefault="006833BA" w:rsidP="006833BA">
            <w:pPr>
              <w:spacing w:after="160" w:line="259" w:lineRule="auto"/>
              <w:rPr>
                <w:rFonts w:asciiTheme="majorHAnsi" w:hAnsiTheme="majorHAnsi" w:cstheme="majorHAnsi"/>
                <w:i/>
                <w:lang w:val="en-US"/>
              </w:rPr>
            </w:pPr>
          </w:p>
          <w:p w14:paraId="1CF69A43" w14:textId="77777777" w:rsidR="006833BA" w:rsidRPr="006833BA" w:rsidRDefault="006833BA" w:rsidP="006833BA">
            <w:pPr>
              <w:spacing w:after="160" w:line="259" w:lineRule="auto"/>
              <w:rPr>
                <w:rFonts w:asciiTheme="majorHAnsi" w:hAnsiTheme="majorHAnsi" w:cstheme="majorHAnsi"/>
                <w:i/>
                <w:lang w:val="en-US"/>
              </w:rPr>
            </w:pPr>
          </w:p>
          <w:p w14:paraId="3B88C279" w14:textId="77777777" w:rsidR="006833BA" w:rsidRPr="006833BA" w:rsidRDefault="006833BA" w:rsidP="006833BA">
            <w:pPr>
              <w:spacing w:after="160" w:line="259" w:lineRule="auto"/>
              <w:rPr>
                <w:rFonts w:asciiTheme="majorHAnsi" w:hAnsiTheme="majorHAnsi" w:cstheme="majorHAnsi"/>
                <w:i/>
                <w:lang w:val="en-US"/>
              </w:rPr>
            </w:pPr>
          </w:p>
          <w:p w14:paraId="08997666" w14:textId="77777777" w:rsidR="006833BA" w:rsidRPr="006833BA" w:rsidRDefault="006833BA" w:rsidP="006833BA">
            <w:pPr>
              <w:spacing w:after="160" w:line="259" w:lineRule="auto"/>
              <w:rPr>
                <w:rFonts w:asciiTheme="majorHAnsi" w:hAnsiTheme="majorHAnsi" w:cstheme="majorHAnsi"/>
                <w:i/>
                <w:lang w:val="en-US"/>
              </w:rPr>
            </w:pPr>
          </w:p>
          <w:p w14:paraId="025FE3C0" w14:textId="77777777" w:rsidR="006833BA" w:rsidRPr="006833BA" w:rsidRDefault="006833BA" w:rsidP="006833BA">
            <w:pPr>
              <w:spacing w:after="160" w:line="259" w:lineRule="auto"/>
              <w:rPr>
                <w:rFonts w:asciiTheme="majorHAnsi" w:hAnsiTheme="majorHAnsi" w:cstheme="majorHAnsi"/>
                <w:i/>
                <w:lang w:val="en-US"/>
              </w:rPr>
            </w:pPr>
          </w:p>
          <w:p w14:paraId="33B0F52C" w14:textId="77777777" w:rsidR="006833BA" w:rsidRPr="006833BA" w:rsidRDefault="006833BA" w:rsidP="006833BA">
            <w:pPr>
              <w:spacing w:after="160" w:line="259" w:lineRule="auto"/>
              <w:rPr>
                <w:rFonts w:asciiTheme="majorHAnsi" w:hAnsiTheme="majorHAnsi" w:cstheme="majorHAnsi"/>
                <w:i/>
                <w:lang w:val="en-US"/>
              </w:rPr>
            </w:pPr>
          </w:p>
          <w:p w14:paraId="26BA6A36" w14:textId="77777777" w:rsidR="006833BA" w:rsidRPr="006833BA" w:rsidRDefault="006833BA" w:rsidP="006833BA">
            <w:pPr>
              <w:spacing w:after="160" w:line="259" w:lineRule="auto"/>
              <w:rPr>
                <w:rFonts w:asciiTheme="majorHAnsi" w:hAnsiTheme="majorHAnsi" w:cstheme="majorHAnsi"/>
                <w:i/>
                <w:lang w:val="en-US"/>
              </w:rPr>
            </w:pPr>
          </w:p>
          <w:p w14:paraId="58896033" w14:textId="77777777" w:rsidR="006833BA" w:rsidRPr="006833BA" w:rsidRDefault="006833BA" w:rsidP="006833BA">
            <w:pPr>
              <w:spacing w:after="160" w:line="259" w:lineRule="auto"/>
              <w:rPr>
                <w:rFonts w:asciiTheme="majorHAnsi" w:hAnsiTheme="majorHAnsi" w:cstheme="majorHAnsi"/>
                <w:i/>
                <w:lang w:val="en-US"/>
              </w:rPr>
            </w:pPr>
          </w:p>
          <w:p w14:paraId="293C626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tc>
      </w:tr>
      <w:tr w:rsidR="006833BA" w:rsidRPr="006833BA" w14:paraId="249B27C5"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260C6"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6E63" w14:textId="77777777" w:rsidR="006833BA" w:rsidRPr="006833BA" w:rsidRDefault="006833BA" w:rsidP="006833BA">
            <w:pPr>
              <w:spacing w:after="160" w:line="259" w:lineRule="auto"/>
              <w:rPr>
                <w:rFonts w:asciiTheme="majorHAnsi" w:hAnsiTheme="majorHAnsi" w:cstheme="majorHAnsi"/>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4542995E"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d. Diễn đạt: Đảm bảo chuẩn chính tả, dùng từ, ngữ pháp tiếng Việt, liên kết văn bản.</w:t>
            </w:r>
          </w:p>
        </w:tc>
        <w:tc>
          <w:tcPr>
            <w:tcW w:w="844" w:type="dxa"/>
            <w:tcBorders>
              <w:top w:val="single" w:sz="4" w:space="0" w:color="auto"/>
              <w:left w:val="single" w:sz="4" w:space="0" w:color="auto"/>
              <w:bottom w:val="single" w:sz="4" w:space="0" w:color="auto"/>
              <w:right w:val="single" w:sz="4" w:space="0" w:color="auto"/>
            </w:tcBorders>
            <w:hideMark/>
          </w:tcPr>
          <w:p w14:paraId="270276FA"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0,25</w:t>
            </w:r>
          </w:p>
        </w:tc>
      </w:tr>
      <w:tr w:rsidR="006833BA" w:rsidRPr="006833BA" w14:paraId="40AEA1F6" w14:textId="77777777" w:rsidTr="006833BA">
        <w:trPr>
          <w:gridBefore w:val="1"/>
          <w:gridAfter w:val="1"/>
          <w:wBefore w:w="289" w:type="dxa"/>
          <w:wAfter w:w="42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66F6" w14:textId="77777777" w:rsidR="006833BA" w:rsidRPr="006833BA" w:rsidRDefault="006833BA" w:rsidP="006833BA">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E6A0" w14:textId="77777777" w:rsidR="006833BA" w:rsidRPr="006833BA" w:rsidRDefault="006833BA" w:rsidP="006833BA">
            <w:pPr>
              <w:spacing w:after="160" w:line="259" w:lineRule="auto"/>
              <w:rPr>
                <w:rFonts w:asciiTheme="majorHAnsi" w:hAnsiTheme="majorHAnsi" w:cstheme="majorHAnsi"/>
                <w:lang w:val="en-US"/>
              </w:rPr>
            </w:pPr>
          </w:p>
        </w:tc>
        <w:tc>
          <w:tcPr>
            <w:tcW w:w="6859" w:type="dxa"/>
            <w:gridSpan w:val="2"/>
            <w:tcBorders>
              <w:top w:val="single" w:sz="4" w:space="0" w:color="auto"/>
              <w:left w:val="single" w:sz="4" w:space="0" w:color="auto"/>
              <w:bottom w:val="single" w:sz="4" w:space="0" w:color="auto"/>
              <w:right w:val="single" w:sz="4" w:space="0" w:color="auto"/>
            </w:tcBorders>
            <w:hideMark/>
          </w:tcPr>
          <w:p w14:paraId="7B875A51" w14:textId="77777777" w:rsidR="006833BA" w:rsidRPr="006833BA" w:rsidRDefault="006833BA" w:rsidP="006833BA">
            <w:pPr>
              <w:spacing w:after="160" w:line="259" w:lineRule="auto"/>
              <w:rPr>
                <w:rFonts w:asciiTheme="majorHAnsi" w:hAnsiTheme="majorHAnsi" w:cstheme="majorHAnsi"/>
                <w:lang w:val="en-US"/>
              </w:rPr>
            </w:pPr>
            <w:r w:rsidRPr="006833BA">
              <w:rPr>
                <w:rFonts w:asciiTheme="majorHAnsi" w:hAnsiTheme="majorHAnsi" w:cstheme="majorHAnsi"/>
                <w:lang w:val="en-US"/>
              </w:rPr>
              <w:t>e. Sáng tạo: Thể hiện suy nghĩ sâu sắc về vấn đề nghị luận, có cách diễn đạt mới mẻ.</w:t>
            </w:r>
          </w:p>
        </w:tc>
        <w:tc>
          <w:tcPr>
            <w:tcW w:w="844" w:type="dxa"/>
            <w:tcBorders>
              <w:top w:val="single" w:sz="4" w:space="0" w:color="auto"/>
              <w:left w:val="single" w:sz="4" w:space="0" w:color="auto"/>
              <w:bottom w:val="single" w:sz="4" w:space="0" w:color="auto"/>
              <w:right w:val="single" w:sz="4" w:space="0" w:color="auto"/>
            </w:tcBorders>
            <w:hideMark/>
          </w:tcPr>
          <w:p w14:paraId="12A0DF99" w14:textId="77777777" w:rsidR="006833BA" w:rsidRPr="006833BA" w:rsidRDefault="006833BA" w:rsidP="006833BA">
            <w:pPr>
              <w:spacing w:after="160" w:line="259" w:lineRule="auto"/>
              <w:rPr>
                <w:rFonts w:asciiTheme="majorHAnsi" w:hAnsiTheme="majorHAnsi" w:cstheme="majorHAnsi"/>
                <w:i/>
                <w:lang w:val="en-US"/>
              </w:rPr>
            </w:pPr>
            <w:r w:rsidRPr="006833BA">
              <w:rPr>
                <w:rFonts w:asciiTheme="majorHAnsi" w:hAnsiTheme="majorHAnsi" w:cstheme="majorHAnsi"/>
                <w:i/>
                <w:lang w:val="en-US"/>
              </w:rPr>
              <w:t>0,5</w:t>
            </w:r>
          </w:p>
        </w:tc>
      </w:tr>
      <w:tr w:rsidR="006833BA" w:rsidRPr="006833BA" w14:paraId="19C66238" w14:textId="77777777" w:rsidTr="006833BA">
        <w:trPr>
          <w:gridBefore w:val="1"/>
          <w:gridAfter w:val="1"/>
          <w:wBefore w:w="289" w:type="dxa"/>
          <w:wAfter w:w="426" w:type="dxa"/>
        </w:trPr>
        <w:tc>
          <w:tcPr>
            <w:tcW w:w="8506" w:type="dxa"/>
            <w:gridSpan w:val="4"/>
            <w:tcBorders>
              <w:top w:val="single" w:sz="4" w:space="0" w:color="auto"/>
              <w:left w:val="single" w:sz="4" w:space="0" w:color="auto"/>
              <w:bottom w:val="single" w:sz="4" w:space="0" w:color="auto"/>
              <w:right w:val="single" w:sz="4" w:space="0" w:color="auto"/>
            </w:tcBorders>
            <w:hideMark/>
          </w:tcPr>
          <w:p w14:paraId="068828BF"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TỔNG ĐIỂM</w:t>
            </w:r>
          </w:p>
        </w:tc>
        <w:tc>
          <w:tcPr>
            <w:tcW w:w="844" w:type="dxa"/>
            <w:tcBorders>
              <w:top w:val="single" w:sz="4" w:space="0" w:color="auto"/>
              <w:left w:val="single" w:sz="4" w:space="0" w:color="auto"/>
              <w:bottom w:val="single" w:sz="4" w:space="0" w:color="auto"/>
              <w:right w:val="single" w:sz="4" w:space="0" w:color="auto"/>
            </w:tcBorders>
            <w:hideMark/>
          </w:tcPr>
          <w:p w14:paraId="308FDAB7" w14:textId="77777777" w:rsidR="006833BA" w:rsidRPr="006833BA" w:rsidRDefault="006833BA" w:rsidP="006833BA">
            <w:pPr>
              <w:spacing w:after="160" w:line="259" w:lineRule="auto"/>
              <w:rPr>
                <w:rFonts w:asciiTheme="majorHAnsi" w:hAnsiTheme="majorHAnsi" w:cstheme="majorHAnsi"/>
                <w:b/>
                <w:lang w:val="en-US"/>
              </w:rPr>
            </w:pPr>
            <w:r w:rsidRPr="006833BA">
              <w:rPr>
                <w:rFonts w:asciiTheme="majorHAnsi" w:hAnsiTheme="majorHAnsi" w:cstheme="majorHAnsi"/>
                <w:b/>
                <w:lang w:val="en-US"/>
              </w:rPr>
              <w:t>10,0</w:t>
            </w:r>
          </w:p>
        </w:tc>
      </w:tr>
    </w:tbl>
    <w:p w14:paraId="5D8E0379" w14:textId="77777777" w:rsidR="00ED40F6" w:rsidRPr="006833BA" w:rsidRDefault="00ED40F6">
      <w:pPr>
        <w:rPr>
          <w:rFonts w:asciiTheme="majorHAnsi" w:hAnsiTheme="majorHAnsi" w:cstheme="majorHAnsi"/>
          <w:lang w:val="en-US"/>
        </w:rPr>
      </w:pPr>
    </w:p>
    <w:sectPr w:rsidR="00ED40F6" w:rsidRPr="006833BA">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ACAA" w14:textId="77777777" w:rsidR="00270537" w:rsidRDefault="00270537" w:rsidP="00BB188A">
      <w:pPr>
        <w:spacing w:after="0" w:line="240" w:lineRule="auto"/>
      </w:pPr>
      <w:r>
        <w:separator/>
      </w:r>
    </w:p>
  </w:endnote>
  <w:endnote w:type="continuationSeparator" w:id="0">
    <w:p w14:paraId="4659839F" w14:textId="77777777" w:rsidR="00270537" w:rsidRDefault="00270537" w:rsidP="00BB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F38C2" w14:textId="77777777" w:rsidR="00270537" w:rsidRDefault="00270537" w:rsidP="00BB188A">
      <w:pPr>
        <w:spacing w:after="0" w:line="240" w:lineRule="auto"/>
      </w:pPr>
      <w:r>
        <w:separator/>
      </w:r>
    </w:p>
  </w:footnote>
  <w:footnote w:type="continuationSeparator" w:id="0">
    <w:p w14:paraId="2A4DB278" w14:textId="77777777" w:rsidR="00270537" w:rsidRDefault="00270537" w:rsidP="00BB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3F89"/>
    <w:multiLevelType w:val="multilevel"/>
    <w:tmpl w:val="65B89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226F0"/>
    <w:multiLevelType w:val="multilevel"/>
    <w:tmpl w:val="0BFE5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D5C91"/>
    <w:multiLevelType w:val="multilevel"/>
    <w:tmpl w:val="CE38F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A5AAF"/>
    <w:multiLevelType w:val="multilevel"/>
    <w:tmpl w:val="6A9E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C5D19"/>
    <w:multiLevelType w:val="multilevel"/>
    <w:tmpl w:val="9DD8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F32EED"/>
    <w:multiLevelType w:val="multilevel"/>
    <w:tmpl w:val="E5DCB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312886"/>
    <w:multiLevelType w:val="multilevel"/>
    <w:tmpl w:val="92D2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A34BE9"/>
    <w:multiLevelType w:val="multilevel"/>
    <w:tmpl w:val="C32C1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8A0AAE"/>
    <w:multiLevelType w:val="multilevel"/>
    <w:tmpl w:val="E484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7F2DE0"/>
    <w:multiLevelType w:val="multilevel"/>
    <w:tmpl w:val="3656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1F07C1"/>
    <w:multiLevelType w:val="multilevel"/>
    <w:tmpl w:val="6B7C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CB30D6"/>
    <w:multiLevelType w:val="multilevel"/>
    <w:tmpl w:val="9306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9805F1"/>
    <w:multiLevelType w:val="multilevel"/>
    <w:tmpl w:val="4A0C3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F4662F"/>
    <w:multiLevelType w:val="multilevel"/>
    <w:tmpl w:val="CAF6D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61CD7"/>
    <w:multiLevelType w:val="multilevel"/>
    <w:tmpl w:val="46F0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864F21"/>
    <w:multiLevelType w:val="multilevel"/>
    <w:tmpl w:val="C9101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CA3281"/>
    <w:multiLevelType w:val="multilevel"/>
    <w:tmpl w:val="6C3A5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7208E"/>
    <w:multiLevelType w:val="multilevel"/>
    <w:tmpl w:val="33629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BC4BC0"/>
    <w:multiLevelType w:val="multilevel"/>
    <w:tmpl w:val="9422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B085F"/>
    <w:multiLevelType w:val="multilevel"/>
    <w:tmpl w:val="BFC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782F3B"/>
    <w:multiLevelType w:val="multilevel"/>
    <w:tmpl w:val="415E2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E04D23"/>
    <w:multiLevelType w:val="multilevel"/>
    <w:tmpl w:val="D76CC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0015F3"/>
    <w:multiLevelType w:val="multilevel"/>
    <w:tmpl w:val="742A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291E97"/>
    <w:multiLevelType w:val="multilevel"/>
    <w:tmpl w:val="920C3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8587661">
    <w:abstractNumId w:val="6"/>
  </w:num>
  <w:num w:numId="2" w16cid:durableId="978412848">
    <w:abstractNumId w:val="5"/>
  </w:num>
  <w:num w:numId="3" w16cid:durableId="981813971">
    <w:abstractNumId w:val="7"/>
  </w:num>
  <w:num w:numId="4" w16cid:durableId="406847553">
    <w:abstractNumId w:val="12"/>
  </w:num>
  <w:num w:numId="5" w16cid:durableId="2062169848">
    <w:abstractNumId w:val="10"/>
  </w:num>
  <w:num w:numId="6" w16cid:durableId="809597722">
    <w:abstractNumId w:val="22"/>
  </w:num>
  <w:num w:numId="7" w16cid:durableId="958494684">
    <w:abstractNumId w:val="17"/>
  </w:num>
  <w:num w:numId="8" w16cid:durableId="1307317116">
    <w:abstractNumId w:val="20"/>
  </w:num>
  <w:num w:numId="9" w16cid:durableId="1359045224">
    <w:abstractNumId w:val="8"/>
  </w:num>
  <w:num w:numId="10" w16cid:durableId="1262642906">
    <w:abstractNumId w:val="2"/>
  </w:num>
  <w:num w:numId="11" w16cid:durableId="1393964950">
    <w:abstractNumId w:val="23"/>
  </w:num>
  <w:num w:numId="12" w16cid:durableId="437456316">
    <w:abstractNumId w:val="11"/>
  </w:num>
  <w:num w:numId="13" w16cid:durableId="1791631054">
    <w:abstractNumId w:val="3"/>
  </w:num>
  <w:num w:numId="14" w16cid:durableId="392579209">
    <w:abstractNumId w:val="4"/>
  </w:num>
  <w:num w:numId="15" w16cid:durableId="480119280">
    <w:abstractNumId w:val="1"/>
  </w:num>
  <w:num w:numId="16" w16cid:durableId="916982810">
    <w:abstractNumId w:val="21"/>
  </w:num>
  <w:num w:numId="17" w16cid:durableId="393165986">
    <w:abstractNumId w:val="18"/>
  </w:num>
  <w:num w:numId="18" w16cid:durableId="572013273">
    <w:abstractNumId w:val="16"/>
  </w:num>
  <w:num w:numId="19" w16cid:durableId="167211220">
    <w:abstractNumId w:val="15"/>
  </w:num>
  <w:num w:numId="20" w16cid:durableId="621889335">
    <w:abstractNumId w:val="14"/>
  </w:num>
  <w:num w:numId="21" w16cid:durableId="569315848">
    <w:abstractNumId w:val="13"/>
  </w:num>
  <w:num w:numId="22" w16cid:durableId="409542631">
    <w:abstractNumId w:val="19"/>
  </w:num>
  <w:num w:numId="23" w16cid:durableId="111021493">
    <w:abstractNumId w:val="9"/>
  </w:num>
  <w:num w:numId="24" w16cid:durableId="1468817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88A"/>
    <w:rsid w:val="00270537"/>
    <w:rsid w:val="003C006D"/>
    <w:rsid w:val="00485B9A"/>
    <w:rsid w:val="006833BA"/>
    <w:rsid w:val="007B35F3"/>
    <w:rsid w:val="008A52C6"/>
    <w:rsid w:val="00A766F7"/>
    <w:rsid w:val="00AD6E2B"/>
    <w:rsid w:val="00BB188A"/>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0763"/>
  <w15:chartTrackingRefBased/>
  <w15:docId w15:val="{F9556879-415D-4BF9-9B40-7E57719C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188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B188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B188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B188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B188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B18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18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18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18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88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B188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B188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B188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B188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B18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8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8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88A"/>
    <w:rPr>
      <w:rFonts w:eastAsiaTheme="majorEastAsia" w:cstheme="majorBidi"/>
      <w:color w:val="272727" w:themeColor="text1" w:themeTint="D8"/>
    </w:rPr>
  </w:style>
  <w:style w:type="paragraph" w:styleId="Title">
    <w:name w:val="Title"/>
    <w:basedOn w:val="Normal"/>
    <w:next w:val="Normal"/>
    <w:link w:val="TitleChar"/>
    <w:uiPriority w:val="10"/>
    <w:qFormat/>
    <w:rsid w:val="00BB1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8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8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18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88A"/>
    <w:pPr>
      <w:spacing w:before="160"/>
      <w:jc w:val="center"/>
    </w:pPr>
    <w:rPr>
      <w:i/>
      <w:iCs/>
      <w:color w:val="404040" w:themeColor="text1" w:themeTint="BF"/>
    </w:rPr>
  </w:style>
  <w:style w:type="character" w:customStyle="1" w:styleId="QuoteChar">
    <w:name w:val="Quote Char"/>
    <w:basedOn w:val="DefaultParagraphFont"/>
    <w:link w:val="Quote"/>
    <w:uiPriority w:val="29"/>
    <w:rsid w:val="00BB188A"/>
    <w:rPr>
      <w:i/>
      <w:iCs/>
      <w:color w:val="404040" w:themeColor="text1" w:themeTint="BF"/>
    </w:rPr>
  </w:style>
  <w:style w:type="paragraph" w:styleId="ListParagraph">
    <w:name w:val="List Paragraph"/>
    <w:basedOn w:val="Normal"/>
    <w:uiPriority w:val="34"/>
    <w:qFormat/>
    <w:rsid w:val="00BB188A"/>
    <w:pPr>
      <w:ind w:left="720"/>
      <w:contextualSpacing/>
    </w:pPr>
  </w:style>
  <w:style w:type="character" w:styleId="IntenseEmphasis">
    <w:name w:val="Intense Emphasis"/>
    <w:basedOn w:val="DefaultParagraphFont"/>
    <w:uiPriority w:val="21"/>
    <w:qFormat/>
    <w:rsid w:val="00BB188A"/>
    <w:rPr>
      <w:i/>
      <w:iCs/>
      <w:color w:val="2E74B5" w:themeColor="accent1" w:themeShade="BF"/>
    </w:rPr>
  </w:style>
  <w:style w:type="paragraph" w:styleId="IntenseQuote">
    <w:name w:val="Intense Quote"/>
    <w:basedOn w:val="Normal"/>
    <w:next w:val="Normal"/>
    <w:link w:val="IntenseQuoteChar"/>
    <w:uiPriority w:val="30"/>
    <w:qFormat/>
    <w:rsid w:val="00BB188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B188A"/>
    <w:rPr>
      <w:i/>
      <w:iCs/>
      <w:color w:val="2E74B5" w:themeColor="accent1" w:themeShade="BF"/>
    </w:rPr>
  </w:style>
  <w:style w:type="character" w:styleId="IntenseReference">
    <w:name w:val="Intense Reference"/>
    <w:basedOn w:val="DefaultParagraphFont"/>
    <w:uiPriority w:val="32"/>
    <w:qFormat/>
    <w:rsid w:val="00BB188A"/>
    <w:rPr>
      <w:b/>
      <w:bCs/>
      <w:smallCaps/>
      <w:color w:val="2E74B5" w:themeColor="accent1" w:themeShade="BF"/>
      <w:spacing w:val="5"/>
    </w:rPr>
  </w:style>
  <w:style w:type="paragraph" w:styleId="Header">
    <w:name w:val="header"/>
    <w:basedOn w:val="Normal"/>
    <w:link w:val="HeaderChar"/>
    <w:uiPriority w:val="99"/>
    <w:unhideWhenUsed/>
    <w:rsid w:val="00BB18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188A"/>
  </w:style>
  <w:style w:type="paragraph" w:styleId="Footer">
    <w:name w:val="footer"/>
    <w:basedOn w:val="Normal"/>
    <w:link w:val="FooterChar"/>
    <w:uiPriority w:val="99"/>
    <w:unhideWhenUsed/>
    <w:rsid w:val="00BB18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188A"/>
  </w:style>
  <w:style w:type="table" w:styleId="TableGrid">
    <w:name w:val="Table Grid"/>
    <w:basedOn w:val="TableNormal"/>
    <w:uiPriority w:val="39"/>
    <w:rsid w:val="0068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05434">
      <w:bodyDiv w:val="1"/>
      <w:marLeft w:val="0"/>
      <w:marRight w:val="0"/>
      <w:marTop w:val="0"/>
      <w:marBottom w:val="0"/>
      <w:divBdr>
        <w:top w:val="none" w:sz="0" w:space="0" w:color="auto"/>
        <w:left w:val="none" w:sz="0" w:space="0" w:color="auto"/>
        <w:bottom w:val="none" w:sz="0" w:space="0" w:color="auto"/>
        <w:right w:val="none" w:sz="0" w:space="0" w:color="auto"/>
      </w:divBdr>
    </w:div>
    <w:div w:id="377053640">
      <w:bodyDiv w:val="1"/>
      <w:marLeft w:val="0"/>
      <w:marRight w:val="0"/>
      <w:marTop w:val="0"/>
      <w:marBottom w:val="0"/>
      <w:divBdr>
        <w:top w:val="none" w:sz="0" w:space="0" w:color="auto"/>
        <w:left w:val="none" w:sz="0" w:space="0" w:color="auto"/>
        <w:bottom w:val="none" w:sz="0" w:space="0" w:color="auto"/>
        <w:right w:val="none" w:sz="0" w:space="0" w:color="auto"/>
      </w:divBdr>
    </w:div>
    <w:div w:id="862550734">
      <w:bodyDiv w:val="1"/>
      <w:marLeft w:val="0"/>
      <w:marRight w:val="0"/>
      <w:marTop w:val="0"/>
      <w:marBottom w:val="0"/>
      <w:divBdr>
        <w:top w:val="none" w:sz="0" w:space="0" w:color="auto"/>
        <w:left w:val="none" w:sz="0" w:space="0" w:color="auto"/>
        <w:bottom w:val="none" w:sz="0" w:space="0" w:color="auto"/>
        <w:right w:val="none" w:sz="0" w:space="0" w:color="auto"/>
      </w:divBdr>
    </w:div>
    <w:div w:id="1093552692">
      <w:bodyDiv w:val="1"/>
      <w:marLeft w:val="0"/>
      <w:marRight w:val="0"/>
      <w:marTop w:val="0"/>
      <w:marBottom w:val="0"/>
      <w:divBdr>
        <w:top w:val="none" w:sz="0" w:space="0" w:color="auto"/>
        <w:left w:val="none" w:sz="0" w:space="0" w:color="auto"/>
        <w:bottom w:val="none" w:sz="0" w:space="0" w:color="auto"/>
        <w:right w:val="none" w:sz="0" w:space="0" w:color="auto"/>
      </w:divBdr>
      <w:divsChild>
        <w:div w:id="211232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7884990">
      <w:bodyDiv w:val="1"/>
      <w:marLeft w:val="0"/>
      <w:marRight w:val="0"/>
      <w:marTop w:val="0"/>
      <w:marBottom w:val="0"/>
      <w:divBdr>
        <w:top w:val="none" w:sz="0" w:space="0" w:color="auto"/>
        <w:left w:val="none" w:sz="0" w:space="0" w:color="auto"/>
        <w:bottom w:val="none" w:sz="0" w:space="0" w:color="auto"/>
        <w:right w:val="none" w:sz="0" w:space="0" w:color="auto"/>
      </w:divBdr>
    </w:div>
    <w:div w:id="1482505356">
      <w:bodyDiv w:val="1"/>
      <w:marLeft w:val="0"/>
      <w:marRight w:val="0"/>
      <w:marTop w:val="0"/>
      <w:marBottom w:val="0"/>
      <w:divBdr>
        <w:top w:val="none" w:sz="0" w:space="0" w:color="auto"/>
        <w:left w:val="none" w:sz="0" w:space="0" w:color="auto"/>
        <w:bottom w:val="none" w:sz="0" w:space="0" w:color="auto"/>
        <w:right w:val="none" w:sz="0" w:space="0" w:color="auto"/>
      </w:divBdr>
    </w:div>
    <w:div w:id="1566380941">
      <w:bodyDiv w:val="1"/>
      <w:marLeft w:val="0"/>
      <w:marRight w:val="0"/>
      <w:marTop w:val="0"/>
      <w:marBottom w:val="0"/>
      <w:divBdr>
        <w:top w:val="none" w:sz="0" w:space="0" w:color="auto"/>
        <w:left w:val="none" w:sz="0" w:space="0" w:color="auto"/>
        <w:bottom w:val="none" w:sz="0" w:space="0" w:color="auto"/>
        <w:right w:val="none" w:sz="0" w:space="0" w:color="auto"/>
      </w:divBdr>
      <w:divsChild>
        <w:div w:id="443118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4526154">
      <w:bodyDiv w:val="1"/>
      <w:marLeft w:val="0"/>
      <w:marRight w:val="0"/>
      <w:marTop w:val="0"/>
      <w:marBottom w:val="0"/>
      <w:divBdr>
        <w:top w:val="none" w:sz="0" w:space="0" w:color="auto"/>
        <w:left w:val="none" w:sz="0" w:space="0" w:color="auto"/>
        <w:bottom w:val="none" w:sz="0" w:space="0" w:color="auto"/>
        <w:right w:val="none" w:sz="0" w:space="0" w:color="auto"/>
      </w:divBdr>
    </w:div>
    <w:div w:id="1834026517">
      <w:bodyDiv w:val="1"/>
      <w:marLeft w:val="0"/>
      <w:marRight w:val="0"/>
      <w:marTop w:val="0"/>
      <w:marBottom w:val="0"/>
      <w:divBdr>
        <w:top w:val="none" w:sz="0" w:space="0" w:color="auto"/>
        <w:left w:val="none" w:sz="0" w:space="0" w:color="auto"/>
        <w:bottom w:val="none" w:sz="0" w:space="0" w:color="auto"/>
        <w:right w:val="none" w:sz="0" w:space="0" w:color="auto"/>
      </w:divBdr>
    </w:div>
    <w:div w:id="21405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1377</Words>
  <Characters>7855</Characters>
  <Application>Microsoft Office Word</Application>
  <DocSecurity>0</DocSecurity>
  <Lines>65</Lines>
  <Paragraphs>18</Paragraphs>
  <ScaleCrop>false</ScaleCrop>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2025-06-07T12:41:00Z</dcterms:created>
  <dcterms:modified xsi:type="dcterms:W3CDTF">2025-07-05T08:51:00Z</dcterms:modified>
</cp:coreProperties>
</file>